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2E" w:rsidRDefault="00E8232E" w:rsidP="00E8232E">
      <w:pPr>
        <w:widowControl w:val="0"/>
        <w:spacing w:after="0" w:line="276" w:lineRule="auto"/>
        <w:rPr>
          <w:rFonts w:ascii="Arial" w:eastAsia="Arial" w:hAnsi="Arial" w:cs="Arial"/>
          <w:color w:val="000000"/>
        </w:rPr>
      </w:pPr>
    </w:p>
    <w:p w:rsidR="00E8232E" w:rsidRDefault="00E8232E" w:rsidP="00E8232E">
      <w:pPr>
        <w:widowControl w:val="0"/>
        <w:spacing w:after="0" w:line="276" w:lineRule="auto"/>
        <w:rPr>
          <w:rFonts w:ascii="Arial" w:eastAsia="Arial" w:hAnsi="Arial" w:cs="Arial"/>
        </w:rPr>
      </w:pPr>
    </w:p>
    <w:tbl>
      <w:tblPr>
        <w:tblStyle w:val="1"/>
        <w:tblW w:w="9645" w:type="dxa"/>
        <w:jc w:val="center"/>
        <w:tblBorders>
          <w:insideH w:val="nil"/>
          <w:insideV w:val="nil"/>
        </w:tblBorders>
        <w:tblLayout w:type="fixed"/>
        <w:tblLook w:val="0400" w:firstRow="0" w:lastRow="0" w:firstColumn="0" w:lastColumn="0" w:noHBand="0" w:noVBand="1"/>
      </w:tblPr>
      <w:tblGrid>
        <w:gridCol w:w="2128"/>
        <w:gridCol w:w="7517"/>
      </w:tblGrid>
      <w:tr w:rsidR="00E8232E" w:rsidTr="00071D88">
        <w:trPr>
          <w:jc w:val="center"/>
        </w:trPr>
        <w:tc>
          <w:tcPr>
            <w:tcW w:w="2127" w:type="dxa"/>
            <w:tcBorders>
              <w:top w:val="nil"/>
              <w:left w:val="nil"/>
              <w:bottom w:val="nil"/>
              <w:right w:val="nil"/>
            </w:tcBorders>
            <w:hideMark/>
          </w:tcPr>
          <w:p w:rsidR="00E8232E" w:rsidRDefault="00E8232E" w:rsidP="00071D88">
            <w:pPr>
              <w:widowControl w:val="0"/>
              <w:spacing w:line="276" w:lineRule="auto"/>
              <w:rPr>
                <w:rFonts w:ascii="Arial" w:eastAsia="Arial Black" w:hAnsi="Arial" w:cs="Arial"/>
              </w:rPr>
            </w:pPr>
            <w:r>
              <w:rPr>
                <w:rFonts w:ascii="Arial" w:eastAsia="Arial Black" w:hAnsi="Arial" w:cs="Arial"/>
                <w:noProof/>
                <w:lang w:eastAsia="fr-FR"/>
              </w:rPr>
              <w:drawing>
                <wp:inline distT="0" distB="0" distL="0" distR="0" wp14:anchorId="750168AD" wp14:editId="5219BB91">
                  <wp:extent cx="1171575" cy="657225"/>
                  <wp:effectExtent l="0" t="0" r="9525" b="9525"/>
                  <wp:docPr id="1" name="Image 1" descr="logo_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_fin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657225"/>
                          </a:xfrm>
                          <a:prstGeom prst="rect">
                            <a:avLst/>
                          </a:prstGeom>
                          <a:noFill/>
                          <a:ln>
                            <a:noFill/>
                          </a:ln>
                        </pic:spPr>
                      </pic:pic>
                    </a:graphicData>
                  </a:graphic>
                </wp:inline>
              </w:drawing>
            </w:r>
          </w:p>
        </w:tc>
        <w:tc>
          <w:tcPr>
            <w:tcW w:w="7512" w:type="dxa"/>
            <w:tcBorders>
              <w:top w:val="nil"/>
              <w:left w:val="nil"/>
              <w:bottom w:val="nil"/>
              <w:right w:val="nil"/>
            </w:tcBorders>
          </w:tcPr>
          <w:p w:rsidR="00E8232E" w:rsidRDefault="00E8232E" w:rsidP="00071D88">
            <w:pPr>
              <w:widowControl w:val="0"/>
              <w:spacing w:line="276" w:lineRule="auto"/>
              <w:jc w:val="center"/>
              <w:rPr>
                <w:rFonts w:ascii="Arial" w:eastAsia="Arial" w:hAnsi="Arial" w:cs="Arial"/>
              </w:rPr>
            </w:pPr>
          </w:p>
          <w:p w:rsidR="00E8232E" w:rsidRDefault="00E8232E" w:rsidP="00071D88">
            <w:pPr>
              <w:widowControl w:val="0"/>
              <w:spacing w:line="276" w:lineRule="auto"/>
              <w:jc w:val="center"/>
              <w:rPr>
                <w:rFonts w:ascii="Arial" w:eastAsia="Arial Black" w:hAnsi="Arial" w:cs="Arial"/>
                <w:b/>
              </w:rPr>
            </w:pPr>
            <w:r>
              <w:rPr>
                <w:rFonts w:ascii="Arial" w:eastAsia="Arial Black" w:hAnsi="Arial" w:cs="Arial"/>
                <w:b/>
              </w:rPr>
              <w:t>UNIVERSITE VIRTUELLE DE CÔTE D’IVOIRE</w:t>
            </w:r>
          </w:p>
        </w:tc>
      </w:tr>
    </w:tbl>
    <w:p w:rsidR="00E8232E" w:rsidRDefault="00E8232E" w:rsidP="00E8232E">
      <w:pPr>
        <w:pBdr>
          <w:bottom w:val="single" w:sz="4" w:space="1" w:color="000000"/>
        </w:pBdr>
        <w:ind w:right="-705" w:hanging="436"/>
        <w:rPr>
          <w:rFonts w:ascii="Arial" w:hAnsi="Arial" w:cs="Arial"/>
        </w:rPr>
      </w:pPr>
    </w:p>
    <w:p w:rsidR="00E8232E" w:rsidRDefault="00FA5222" w:rsidP="00E8232E">
      <w:pPr>
        <w:ind w:left="20"/>
        <w:jc w:val="right"/>
        <w:rPr>
          <w:rFonts w:ascii="Arial" w:hAnsi="Arial" w:cs="Arial"/>
          <w:lang w:val="fr-CI"/>
        </w:rPr>
      </w:pPr>
      <w:hyperlink r:id="rId6" w:history="1">
        <w:r w:rsidR="00E8232E">
          <w:rPr>
            <w:rStyle w:val="Lienhypertexte"/>
            <w:rFonts w:ascii="Arial" w:hAnsi="Arial" w:cs="Arial"/>
            <w:color w:val="0000FF"/>
            <w:lang w:val="fr-CI"/>
          </w:rPr>
          <w:t>www.uvci.edu.ci</w:t>
        </w:r>
      </w:hyperlink>
    </w:p>
    <w:p w:rsidR="00E8232E" w:rsidRDefault="00E8232E" w:rsidP="00E8232E">
      <w:pPr>
        <w:spacing w:before="120" w:after="120" w:line="240" w:lineRule="auto"/>
        <w:ind w:right="-6"/>
        <w:jc w:val="right"/>
        <w:rPr>
          <w:rFonts w:ascii="Arial" w:eastAsia="Arial" w:hAnsi="Arial" w:cs="Arial"/>
          <w:b/>
        </w:rPr>
      </w:pPr>
      <w:r>
        <w:rPr>
          <w:rFonts w:ascii="Arial" w:eastAsia="Arial" w:hAnsi="Arial" w:cs="Arial"/>
          <w:b/>
        </w:rPr>
        <w:t>UFR Informatique et Sciences du Numérique</w:t>
      </w:r>
    </w:p>
    <w:p w:rsidR="00E8232E" w:rsidRDefault="00E8232E" w:rsidP="00E8232E">
      <w:pPr>
        <w:spacing w:after="0" w:line="240" w:lineRule="auto"/>
        <w:ind w:left="11" w:right="1162" w:hanging="11"/>
        <w:rPr>
          <w:rFonts w:ascii="Arial" w:eastAsia="Arial" w:hAnsi="Arial" w:cs="Arial"/>
          <w:b/>
        </w:rPr>
      </w:pPr>
      <w:r>
        <w:rPr>
          <w:rFonts w:ascii="Arial" w:eastAsia="Arial" w:hAnsi="Arial" w:cs="Arial"/>
          <w:b/>
        </w:rPr>
        <w:t>Version 06 : novembre 2024</w:t>
      </w:r>
    </w:p>
    <w:p w:rsidR="00E8232E" w:rsidRDefault="00E8232E" w:rsidP="00E8232E">
      <w:pPr>
        <w:spacing w:after="0" w:line="240" w:lineRule="auto"/>
        <w:ind w:left="11" w:right="1162" w:hanging="11"/>
        <w:rPr>
          <w:rFonts w:ascii="Arial" w:eastAsia="Arial" w:hAnsi="Arial" w:cs="Arial"/>
          <w:b/>
        </w:rPr>
      </w:pPr>
    </w:p>
    <w:p w:rsidR="00E8232E" w:rsidRDefault="00E8232E" w:rsidP="00E8232E">
      <w:pPr>
        <w:spacing w:after="0" w:line="240" w:lineRule="auto"/>
        <w:ind w:left="11" w:right="1162" w:hanging="11"/>
        <w:jc w:val="right"/>
        <w:rPr>
          <w:rFonts w:ascii="Arial" w:eastAsia="Arial" w:hAnsi="Arial" w:cs="Arial"/>
          <w:b/>
        </w:rPr>
      </w:pPr>
      <w:r>
        <w:rPr>
          <w:noProof/>
          <w:lang w:eastAsia="fr-FR"/>
        </w:rPr>
        <mc:AlternateContent>
          <mc:Choice Requires="wps">
            <w:drawing>
              <wp:anchor distT="0" distB="0" distL="114300" distR="114300" simplePos="0" relativeHeight="251659264" behindDoc="0" locked="0" layoutInCell="1" allowOverlap="1" wp14:anchorId="403D9A4B" wp14:editId="16550950">
                <wp:simplePos x="0" y="0"/>
                <wp:positionH relativeFrom="column">
                  <wp:posOffset>2291080</wp:posOffset>
                </wp:positionH>
                <wp:positionV relativeFrom="paragraph">
                  <wp:posOffset>80010</wp:posOffset>
                </wp:positionV>
                <wp:extent cx="3080385" cy="1050925"/>
                <wp:effectExtent l="0" t="0" r="24765" b="15875"/>
                <wp:wrapNone/>
                <wp:docPr id="332213525" name="Rectangle 332213525"/>
                <wp:cNvGraphicFramePr/>
                <a:graphic xmlns:a="http://schemas.openxmlformats.org/drawingml/2006/main">
                  <a:graphicData uri="http://schemas.microsoft.com/office/word/2010/wordprocessingShape">
                    <wps:wsp>
                      <wps:cNvSpPr/>
                      <wps:spPr>
                        <a:xfrm>
                          <a:off x="0" y="0"/>
                          <a:ext cx="3080385" cy="1050925"/>
                        </a:xfrm>
                        <a:prstGeom prst="rect">
                          <a:avLst/>
                        </a:prstGeom>
                        <a:solidFill>
                          <a:srgbClr val="7030A0"/>
                        </a:solidFill>
                        <a:ln w="12700" cap="flat" cmpd="sng" algn="ctr">
                          <a:solidFill>
                            <a:srgbClr val="7030A0"/>
                          </a:solidFill>
                          <a:prstDash val="solid"/>
                          <a:miter lim="800000"/>
                        </a:ln>
                        <a:effectLst/>
                      </wps:spPr>
                      <wps:txbx>
                        <w:txbxContent>
                          <w:p w:rsidR="00E8232E" w:rsidRDefault="0009609C" w:rsidP="00E8232E">
                            <w:pPr>
                              <w:jc w:val="center"/>
                              <w:rPr>
                                <w:color w:val="FFFFFF" w:themeColor="background1"/>
                              </w:rPr>
                            </w:pPr>
                            <w:r>
                              <w:rPr>
                                <w:rFonts w:ascii="Book Antiqua" w:eastAsia="Arial" w:hAnsi="Book Antiqua" w:cs="Arial"/>
                                <w:b/>
                                <w:color w:val="FFFFFF" w:themeColor="background1"/>
                                <w:sz w:val="28"/>
                                <w:szCs w:val="28"/>
                              </w:rPr>
                              <w:t>UE : Patrimoine numérique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3D9A4B" id="Rectangle 332213525" o:spid="_x0000_s1026" style="position:absolute;left:0;text-align:left;margin-left:180.4pt;margin-top:6.3pt;width:242.55pt;height:8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" fillcolor="#7030a0" strokecolor="#7030a0" strokeweight="1pt">
                <v:textbox>
                  <w:txbxContent>
                    <w:p w:rsidR="00E8232E" w:rsidRDefault="0009609C" w:rsidP="00E8232E">
                      <w:pPr>
                        <w:jc w:val="center"/>
                        <w:rPr>
                          <w:color w:val="FFFFFF" w:themeColor="background1"/>
                        </w:rPr>
                      </w:pPr>
                      <w:r>
                        <w:rPr>
                          <w:rFonts w:ascii="Book Antiqua" w:eastAsia="Arial" w:hAnsi="Book Antiqua" w:cs="Arial"/>
                          <w:b/>
                          <w:color w:val="FFFFFF" w:themeColor="background1"/>
                          <w:sz w:val="28"/>
                          <w:szCs w:val="28"/>
                        </w:rPr>
                        <w:t>UE : Patrimoine numérique</w:t>
                      </w:r>
                    </w:p>
                  </w:txbxContent>
                </v:textbox>
              </v:rect>
            </w:pict>
          </mc:Fallback>
        </mc:AlternateContent>
      </w:r>
      <w:r>
        <w:rPr>
          <w:rFonts w:ascii="Arial" w:eastAsia="Arial" w:hAnsi="Arial" w:cs="Arial"/>
          <w:b/>
        </w:rPr>
        <w:t xml:space="preserve"> </w:t>
      </w:r>
    </w:p>
    <w:p w:rsidR="00E8232E" w:rsidRDefault="00E8232E" w:rsidP="00E8232E">
      <w:pPr>
        <w:spacing w:before="120" w:after="120" w:line="240" w:lineRule="auto"/>
        <w:ind w:right="-6"/>
        <w:jc w:val="center"/>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r>
        <w:rPr>
          <w:noProof/>
          <w:lang w:eastAsia="fr-FR"/>
        </w:rPr>
        <w:drawing>
          <wp:anchor distT="0" distB="0" distL="114300" distR="114300" simplePos="0" relativeHeight="251660288" behindDoc="0" locked="0" layoutInCell="1" allowOverlap="1" wp14:anchorId="57530246" wp14:editId="268B2AD2">
            <wp:simplePos x="0" y="0"/>
            <wp:positionH relativeFrom="column">
              <wp:posOffset>462280</wp:posOffset>
            </wp:positionH>
            <wp:positionV relativeFrom="paragraph">
              <wp:posOffset>260985</wp:posOffset>
            </wp:positionV>
            <wp:extent cx="4909820" cy="2713990"/>
            <wp:effectExtent l="0" t="0" r="5080" b="0"/>
            <wp:wrapSquare wrapText="bothSides"/>
            <wp:docPr id="2" name="Image 2" descr="Une image contenant ordinateur portable, texte, ordinateur,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ordinateur portable, texte, ordinateur, capture d’écran&#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9820" cy="27139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noProof/>
          <w:color w:val="00000A"/>
        </w:rPr>
        <w:t>`</w:t>
      </w: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spacing w:before="120" w:after="120" w:line="240" w:lineRule="auto"/>
        <w:ind w:right="-6"/>
        <w:jc w:val="right"/>
        <w:rPr>
          <w:rFonts w:ascii="Arial" w:eastAsia="Arial" w:hAnsi="Arial" w:cs="Arial"/>
          <w:b/>
          <w:color w:val="00000A"/>
        </w:rPr>
      </w:pPr>
      <w:r>
        <w:rPr>
          <w:noProof/>
          <w:lang w:eastAsia="fr-FR"/>
        </w:rPr>
        <w:drawing>
          <wp:anchor distT="0" distB="0" distL="114300" distR="114300" simplePos="0" relativeHeight="251661312" behindDoc="0" locked="0" layoutInCell="1" allowOverlap="1" wp14:anchorId="43F689A3" wp14:editId="640B19C4">
            <wp:simplePos x="0" y="0"/>
            <wp:positionH relativeFrom="column">
              <wp:posOffset>2351405</wp:posOffset>
            </wp:positionH>
            <wp:positionV relativeFrom="paragraph">
              <wp:posOffset>135255</wp:posOffset>
            </wp:positionV>
            <wp:extent cx="707390" cy="542290"/>
            <wp:effectExtent l="0" t="0" r="0" b="0"/>
            <wp:wrapSquare wrapText="bothSides"/>
            <wp:docPr id="3" name="Image 3" descr="Une image contenant Graphique, Police, logo, symbole&#10;&#10;Description générée automatiquement"/>
            <wp:cNvGraphicFramePr/>
            <a:graphic xmlns:a="http://schemas.openxmlformats.org/drawingml/2006/main">
              <a:graphicData uri="http://schemas.openxmlformats.org/drawingml/2006/picture">
                <pic:pic xmlns:pic="http://schemas.openxmlformats.org/drawingml/2006/picture">
                  <pic:nvPicPr>
                    <pic:cNvPr id="1369458089" name="Image 4" descr="Une image contenant Graphiqu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215" cy="539750"/>
                    </a:xfrm>
                    <a:prstGeom prst="ellipse">
                      <a:avLst/>
                    </a:prstGeom>
                    <a:ln>
                      <a:noFill/>
                    </a:ln>
                    <a:effectLst>
                      <a:softEdge rad="0"/>
                    </a:effectLst>
                  </pic:spPr>
                </pic:pic>
              </a:graphicData>
            </a:graphic>
            <wp14:sizeRelH relativeFrom="margin">
              <wp14:pctWidth>0</wp14:pctWidth>
            </wp14:sizeRelH>
            <wp14:sizeRelV relativeFrom="margin">
              <wp14:pctHeight>0</wp14:pctHeight>
            </wp14:sizeRelV>
          </wp:anchor>
        </w:drawing>
      </w:r>
    </w:p>
    <w:p w:rsidR="00E8232E" w:rsidRDefault="00E8232E" w:rsidP="00E8232E">
      <w:pPr>
        <w:spacing w:before="120" w:after="120" w:line="240" w:lineRule="auto"/>
        <w:ind w:right="-6"/>
        <w:jc w:val="right"/>
        <w:rPr>
          <w:rFonts w:ascii="Arial" w:eastAsia="Arial" w:hAnsi="Arial" w:cs="Arial"/>
          <w:b/>
          <w:color w:val="00000A"/>
        </w:rPr>
      </w:pPr>
    </w:p>
    <w:p w:rsidR="00E8232E" w:rsidRDefault="00E8232E" w:rsidP="00E8232E">
      <w:pPr>
        <w:rPr>
          <w:rFonts w:ascii="Arial" w:hAnsi="Arial" w:cs="Arial"/>
        </w:rPr>
      </w:pPr>
    </w:p>
    <w:p w:rsidR="00E8232E" w:rsidRDefault="00E8232E" w:rsidP="00E8232E">
      <w:pPr>
        <w:spacing w:before="120" w:after="120" w:line="240" w:lineRule="auto"/>
        <w:ind w:right="-6"/>
        <w:jc w:val="center"/>
        <w:rPr>
          <w:rFonts w:ascii="Arial" w:eastAsia="Arial" w:hAnsi="Arial" w:cs="Arial"/>
          <w:b/>
        </w:rPr>
      </w:pPr>
    </w:p>
    <w:p w:rsidR="00E8232E" w:rsidRDefault="00E8232E" w:rsidP="00E8232E">
      <w:pPr>
        <w:spacing w:before="120" w:after="120" w:line="240" w:lineRule="auto"/>
        <w:ind w:right="-6"/>
        <w:jc w:val="center"/>
        <w:rPr>
          <w:rFonts w:ascii="Arial" w:eastAsia="Arial" w:hAnsi="Arial" w:cs="Arial"/>
          <w:b/>
        </w:rPr>
      </w:pPr>
      <w:r>
        <w:rPr>
          <w:rFonts w:ascii="Arial" w:eastAsia="Arial" w:hAnsi="Arial" w:cs="Arial"/>
          <w:b/>
        </w:rPr>
        <w:t>Syllabus LICENCE 2</w:t>
      </w:r>
    </w:p>
    <w:p w:rsidR="00E8232E" w:rsidRDefault="00E8232E" w:rsidP="00E8232E">
      <w:pPr>
        <w:spacing w:before="120" w:after="120" w:line="240" w:lineRule="auto"/>
        <w:ind w:right="-6"/>
        <w:jc w:val="center"/>
        <w:rPr>
          <w:rFonts w:ascii="Arial" w:eastAsia="Arial" w:hAnsi="Arial" w:cs="Arial"/>
          <w:b/>
          <w:color w:val="FF0000"/>
        </w:rPr>
      </w:pPr>
      <w:r>
        <w:rPr>
          <w:rFonts w:ascii="Arial" w:eastAsia="Arial" w:hAnsi="Arial" w:cs="Arial"/>
          <w:b/>
          <w:color w:val="FF0000"/>
        </w:rPr>
        <w:t>Semestre 3</w:t>
      </w:r>
    </w:p>
    <w:p w:rsidR="00E8232E" w:rsidRDefault="00E8232E" w:rsidP="00E8232E">
      <w:pPr>
        <w:spacing w:before="120" w:after="120" w:line="240" w:lineRule="auto"/>
        <w:ind w:right="-6"/>
        <w:jc w:val="center"/>
        <w:rPr>
          <w:rFonts w:ascii="Arial" w:eastAsia="Arial" w:hAnsi="Arial" w:cs="Arial"/>
          <w:b/>
          <w:color w:val="FF0000"/>
        </w:rPr>
      </w:pPr>
      <w:r>
        <w:rPr>
          <w:rFonts w:ascii="Arial" w:eastAsia="Arial" w:hAnsi="Arial" w:cs="Arial"/>
          <w:b/>
          <w:color w:val="FF0000"/>
        </w:rPr>
        <w:t>Spécialité : COM/CMD/SDN/LEN/MIAN</w:t>
      </w:r>
    </w:p>
    <w:p w:rsidR="00E8232E" w:rsidRDefault="00E8232E" w:rsidP="00E8232E">
      <w:pPr>
        <w:spacing w:before="120" w:after="120" w:line="240" w:lineRule="auto"/>
        <w:ind w:right="-6"/>
        <w:rPr>
          <w:rFonts w:ascii="Arial" w:eastAsia="Trebuchet MS" w:hAnsi="Arial" w:cs="Arial"/>
          <w:b/>
        </w:rPr>
      </w:pPr>
    </w:p>
    <w:p w:rsidR="00E8232E" w:rsidRDefault="00E8232E" w:rsidP="00E8232E">
      <w:pPr>
        <w:shd w:val="clear" w:color="auto" w:fill="7030A0"/>
        <w:spacing w:before="120" w:after="120" w:line="240" w:lineRule="auto"/>
        <w:ind w:left="6" w:right="-6" w:hanging="6"/>
        <w:jc w:val="center"/>
        <w:rPr>
          <w:rFonts w:ascii="Arial" w:eastAsia="Trebuchet MS" w:hAnsi="Arial" w:cs="Arial"/>
          <w:b/>
          <w:color w:val="FFFFFF" w:themeColor="background1"/>
          <w:sz w:val="32"/>
          <w:szCs w:val="32"/>
        </w:rPr>
      </w:pPr>
      <w:r>
        <w:rPr>
          <w:rFonts w:ascii="Arial" w:eastAsia="Trebuchet MS" w:hAnsi="Arial" w:cs="Arial"/>
          <w:b/>
          <w:color w:val="FFFFFF" w:themeColor="background1"/>
          <w:sz w:val="32"/>
          <w:szCs w:val="32"/>
        </w:rPr>
        <w:t>Présentation du Cours</w:t>
      </w:r>
    </w:p>
    <w:p w:rsidR="00E8232E" w:rsidRDefault="00E8232E" w:rsidP="00E8232E">
      <w:pPr>
        <w:spacing w:before="120" w:after="120" w:line="240" w:lineRule="auto"/>
        <w:ind w:left="6" w:right="-6" w:hanging="6"/>
        <w:rPr>
          <w:rFonts w:ascii="Arial" w:eastAsia="Trebuchet MS" w:hAnsi="Arial" w:cs="Arial"/>
          <w:b/>
        </w:rPr>
      </w:pPr>
      <w:bookmarkStart w:id="0" w:name="_gjdgxs"/>
      <w:bookmarkEnd w:id="0"/>
      <w:r>
        <w:rPr>
          <w:rFonts w:ascii="Arial" w:eastAsia="Trebuchet MS" w:hAnsi="Arial" w:cs="Arial"/>
          <w:b/>
        </w:rPr>
        <w:t>1. Description du cours</w:t>
      </w:r>
    </w:p>
    <w:p w:rsidR="00E8232E" w:rsidRDefault="00E8232E" w:rsidP="00E8232E">
      <w:pPr>
        <w:numPr>
          <w:ilvl w:val="0"/>
          <w:numId w:val="1"/>
        </w:numPr>
        <w:spacing w:before="120" w:after="120" w:line="240" w:lineRule="auto"/>
        <w:ind w:right="-7"/>
        <w:jc w:val="both"/>
        <w:rPr>
          <w:rFonts w:ascii="Arial" w:hAnsi="Arial" w:cs="Arial"/>
          <w:color w:val="000000"/>
        </w:rPr>
      </w:pPr>
      <w:r>
        <w:rPr>
          <w:rFonts w:ascii="Arial" w:eastAsia="Trebuchet MS" w:hAnsi="Arial" w:cs="Arial"/>
          <w:b/>
          <w:color w:val="000000"/>
        </w:rPr>
        <w:t xml:space="preserve">Code et Intitulé de l’UE : </w:t>
      </w:r>
      <w:r>
        <w:rPr>
          <w:rFonts w:ascii="Arial" w:eastAsia="Trebuchet MS" w:hAnsi="Arial" w:cs="Arial"/>
          <w:color w:val="000000"/>
          <w:highlight w:val="yellow"/>
        </w:rPr>
        <w:t>MRS</w:t>
      </w:r>
      <w:r w:rsidR="00587A01">
        <w:rPr>
          <w:rFonts w:ascii="Arial" w:eastAsia="Trebuchet MS" w:hAnsi="Arial" w:cs="Arial"/>
          <w:color w:val="000000"/>
        </w:rPr>
        <w:t>- Patrimoine numérique</w:t>
      </w:r>
    </w:p>
    <w:p w:rsidR="00E8232E" w:rsidRDefault="00E8232E" w:rsidP="00E8232E">
      <w:pPr>
        <w:numPr>
          <w:ilvl w:val="0"/>
          <w:numId w:val="1"/>
        </w:numPr>
        <w:spacing w:before="120" w:after="120" w:line="240" w:lineRule="auto"/>
        <w:ind w:right="-7"/>
        <w:jc w:val="both"/>
        <w:rPr>
          <w:rFonts w:ascii="Arial" w:hAnsi="Arial" w:cs="Arial"/>
          <w:color w:val="000000"/>
          <w:highlight w:val="white"/>
          <w:lang w:val="nl-NL"/>
        </w:rPr>
      </w:pPr>
      <w:proofErr w:type="gramStart"/>
      <w:r>
        <w:rPr>
          <w:rFonts w:ascii="Arial" w:eastAsia="Trebuchet MS" w:hAnsi="Arial" w:cs="Arial"/>
          <w:b/>
          <w:color w:val="000000"/>
          <w:highlight w:val="white"/>
          <w:lang w:val="nl-NL"/>
        </w:rPr>
        <w:t>Auteur :</w:t>
      </w:r>
      <w:proofErr w:type="gramEnd"/>
      <w:r>
        <w:rPr>
          <w:rFonts w:ascii="Arial" w:eastAsia="Trebuchet MS" w:hAnsi="Arial" w:cs="Arial"/>
          <w:b/>
          <w:color w:val="000000"/>
          <w:highlight w:val="white"/>
          <w:lang w:val="nl-NL"/>
        </w:rPr>
        <w:t xml:space="preserve"> </w:t>
      </w:r>
      <w:proofErr w:type="spellStart"/>
      <w:r>
        <w:rPr>
          <w:rFonts w:ascii="Arial" w:eastAsia="Trebuchet MS" w:hAnsi="Arial" w:cs="Arial"/>
          <w:bCs/>
          <w:color w:val="000000"/>
          <w:highlight w:val="white"/>
          <w:lang w:val="nl-NL"/>
        </w:rPr>
        <w:t>Dr</w:t>
      </w:r>
      <w:proofErr w:type="spellEnd"/>
      <w:r>
        <w:rPr>
          <w:rFonts w:ascii="Arial" w:eastAsia="Trebuchet MS" w:hAnsi="Arial" w:cs="Arial"/>
          <w:bCs/>
          <w:color w:val="000000"/>
          <w:highlight w:val="white"/>
          <w:lang w:val="nl-NL"/>
        </w:rPr>
        <w:t xml:space="preserve"> DJE BI </w:t>
      </w:r>
      <w:proofErr w:type="spellStart"/>
      <w:r>
        <w:rPr>
          <w:rFonts w:ascii="Arial" w:eastAsia="Trebuchet MS" w:hAnsi="Arial" w:cs="Arial"/>
          <w:bCs/>
          <w:color w:val="000000"/>
          <w:highlight w:val="white"/>
          <w:lang w:val="nl-NL"/>
        </w:rPr>
        <w:t>Trazié</w:t>
      </w:r>
      <w:proofErr w:type="spellEnd"/>
      <w:r>
        <w:rPr>
          <w:rFonts w:ascii="Arial" w:eastAsia="Trebuchet MS" w:hAnsi="Arial" w:cs="Arial"/>
          <w:bCs/>
          <w:color w:val="000000"/>
          <w:highlight w:val="white"/>
          <w:lang w:val="nl-NL"/>
        </w:rPr>
        <w:t xml:space="preserve"> Sylvain</w:t>
      </w:r>
      <w:r>
        <w:rPr>
          <w:rFonts w:ascii="Arial" w:eastAsia="Trebuchet MS" w:hAnsi="Arial" w:cs="Arial"/>
          <w:b/>
          <w:color w:val="000000"/>
          <w:highlight w:val="white"/>
          <w:lang w:val="nl-NL"/>
        </w:rPr>
        <w:t xml:space="preserve"> </w:t>
      </w:r>
    </w:p>
    <w:p w:rsidR="00E8232E" w:rsidRDefault="00E8232E" w:rsidP="00E8232E">
      <w:pPr>
        <w:numPr>
          <w:ilvl w:val="0"/>
          <w:numId w:val="1"/>
        </w:numPr>
        <w:spacing w:before="120" w:after="120" w:line="240" w:lineRule="auto"/>
        <w:ind w:right="-7"/>
        <w:jc w:val="both"/>
        <w:rPr>
          <w:rFonts w:ascii="Arial" w:hAnsi="Arial" w:cs="Arial"/>
          <w:color w:val="000000"/>
          <w:highlight w:val="white"/>
        </w:rPr>
      </w:pPr>
      <w:r>
        <w:rPr>
          <w:rFonts w:ascii="Arial" w:eastAsia="Trebuchet MS" w:hAnsi="Arial" w:cs="Arial"/>
          <w:b/>
          <w:color w:val="000000"/>
          <w:highlight w:val="white"/>
          <w:lang w:val="fr-CI"/>
        </w:rPr>
        <w:t xml:space="preserve"> </w:t>
      </w:r>
      <w:r>
        <w:rPr>
          <w:rFonts w:ascii="Arial" w:eastAsia="Trebuchet MS" w:hAnsi="Arial" w:cs="Arial"/>
          <w:b/>
          <w:color w:val="000000"/>
          <w:highlight w:val="white"/>
        </w:rPr>
        <w:t>Mail :</w:t>
      </w:r>
      <w:r>
        <w:rPr>
          <w:rFonts w:ascii="Arial" w:eastAsia="Trebuchet MS" w:hAnsi="Arial" w:cs="Arial"/>
          <w:color w:val="000000"/>
          <w:highlight w:val="white"/>
        </w:rPr>
        <w:t xml:space="preserve"> bi11.dje@uvci.edu.ci</w:t>
      </w:r>
    </w:p>
    <w:p w:rsidR="00E8232E" w:rsidRDefault="00E8232E" w:rsidP="00E8232E">
      <w:pPr>
        <w:numPr>
          <w:ilvl w:val="0"/>
          <w:numId w:val="1"/>
        </w:numPr>
        <w:spacing w:before="120" w:after="120" w:line="240" w:lineRule="auto"/>
        <w:ind w:right="-7"/>
        <w:jc w:val="both"/>
        <w:rPr>
          <w:rFonts w:ascii="Arial" w:hAnsi="Arial" w:cs="Arial"/>
          <w:color w:val="000000"/>
          <w:highlight w:val="white"/>
        </w:rPr>
      </w:pPr>
      <w:r>
        <w:rPr>
          <w:rFonts w:ascii="Arial" w:eastAsia="Trebuchet MS" w:hAnsi="Arial" w:cs="Arial"/>
          <w:b/>
          <w:color w:val="000000"/>
          <w:highlight w:val="white"/>
        </w:rPr>
        <w:t xml:space="preserve">Téléphone : </w:t>
      </w:r>
      <w:r>
        <w:rPr>
          <w:rFonts w:ascii="Arial" w:eastAsia="Trebuchet MS" w:hAnsi="Arial" w:cs="Arial"/>
          <w:bCs/>
          <w:color w:val="000000"/>
          <w:highlight w:val="white"/>
        </w:rPr>
        <w:t>07-57-53-10-61</w:t>
      </w:r>
    </w:p>
    <w:p w:rsidR="00E8232E" w:rsidRDefault="00E8232E" w:rsidP="00E8232E">
      <w:pPr>
        <w:numPr>
          <w:ilvl w:val="0"/>
          <w:numId w:val="1"/>
        </w:numPr>
        <w:spacing w:after="0" w:line="360" w:lineRule="auto"/>
        <w:jc w:val="both"/>
        <w:rPr>
          <w:rFonts w:ascii="Arial" w:hAnsi="Arial" w:cs="Arial"/>
          <w:color w:val="000000"/>
          <w:highlight w:val="yellow"/>
        </w:rPr>
      </w:pPr>
      <w:r>
        <w:rPr>
          <w:rFonts w:ascii="Arial" w:eastAsia="Trebuchet MS" w:hAnsi="Arial" w:cs="Arial"/>
          <w:b/>
          <w:color w:val="000000"/>
          <w:highlight w:val="white"/>
        </w:rPr>
        <w:t xml:space="preserve">Démarche pédagogique : </w:t>
      </w:r>
      <w:proofErr w:type="spellStart"/>
      <w:r w:rsidR="0009609C">
        <w:rPr>
          <w:rFonts w:ascii="Arial" w:eastAsia="Trebuchet MS" w:hAnsi="Arial" w:cs="Arial"/>
          <w:color w:val="000000"/>
          <w:highlight w:val="yellow"/>
        </w:rPr>
        <w:t>Gamification</w:t>
      </w:r>
      <w:proofErr w:type="spellEnd"/>
    </w:p>
    <w:p w:rsidR="00E8232E" w:rsidRDefault="00E8232E" w:rsidP="00E8232E">
      <w:pPr>
        <w:numPr>
          <w:ilvl w:val="0"/>
          <w:numId w:val="1"/>
        </w:numPr>
        <w:spacing w:after="0" w:line="360" w:lineRule="auto"/>
        <w:jc w:val="both"/>
        <w:rPr>
          <w:rFonts w:ascii="Arial" w:hAnsi="Arial" w:cs="Arial"/>
          <w:color w:val="000000"/>
          <w:highlight w:val="white"/>
        </w:rPr>
      </w:pPr>
      <w:r>
        <w:rPr>
          <w:rFonts w:ascii="Arial" w:eastAsia="Trebuchet MS" w:hAnsi="Arial" w:cs="Arial"/>
          <w:b/>
          <w:color w:val="000000"/>
          <w:highlight w:val="white"/>
        </w:rPr>
        <w:t>Nombre de crédits équivalent dans la formation initiale :</w:t>
      </w:r>
      <w:r>
        <w:rPr>
          <w:rFonts w:ascii="Arial" w:eastAsia="Trebuchet MS" w:hAnsi="Arial" w:cs="Arial"/>
          <w:color w:val="000000"/>
          <w:highlight w:val="white"/>
        </w:rPr>
        <w:t xml:space="preserve"> </w:t>
      </w:r>
      <w:r w:rsidR="0076749F">
        <w:rPr>
          <w:rFonts w:ascii="Arial" w:eastAsia="Trebuchet MS" w:hAnsi="Arial" w:cs="Arial"/>
          <w:b/>
          <w:bCs/>
          <w:color w:val="FF0000"/>
          <w:highlight w:val="yellow"/>
        </w:rPr>
        <w:t>3</w:t>
      </w:r>
      <w:r>
        <w:rPr>
          <w:rFonts w:ascii="Arial" w:eastAsia="Trebuchet MS" w:hAnsi="Arial" w:cs="Arial"/>
          <w:b/>
          <w:bCs/>
          <w:color w:val="FF0000"/>
          <w:highlight w:val="yellow"/>
        </w:rPr>
        <w:t xml:space="preserve"> ECUE</w:t>
      </w:r>
    </w:p>
    <w:p w:rsidR="00E8232E" w:rsidRDefault="00E8232E" w:rsidP="00E8232E">
      <w:pPr>
        <w:numPr>
          <w:ilvl w:val="0"/>
          <w:numId w:val="1"/>
        </w:numPr>
        <w:spacing w:after="0" w:line="360" w:lineRule="auto"/>
        <w:jc w:val="both"/>
        <w:rPr>
          <w:rFonts w:ascii="Arial" w:hAnsi="Arial" w:cs="Arial"/>
          <w:color w:val="000000"/>
          <w:highlight w:val="white"/>
        </w:rPr>
      </w:pPr>
      <w:r>
        <w:rPr>
          <w:rFonts w:ascii="Arial" w:eastAsia="Trebuchet MS" w:hAnsi="Arial" w:cs="Arial"/>
          <w:b/>
          <w:color w:val="000000"/>
          <w:highlight w:val="white"/>
        </w:rPr>
        <w:lastRenderedPageBreak/>
        <w:t xml:space="preserve">Durée d’activité Enseignant : </w:t>
      </w:r>
      <w:r>
        <w:rPr>
          <w:rFonts w:ascii="Arial" w:eastAsia="Trebuchet MS" w:hAnsi="Arial" w:cs="Arial"/>
          <w:b/>
          <w:color w:val="FF0000"/>
          <w:highlight w:val="yellow"/>
        </w:rPr>
        <w:t>24h</w:t>
      </w:r>
    </w:p>
    <w:p w:rsidR="00E8232E" w:rsidRDefault="00E8232E" w:rsidP="00E8232E">
      <w:pPr>
        <w:numPr>
          <w:ilvl w:val="0"/>
          <w:numId w:val="1"/>
        </w:numPr>
        <w:spacing w:after="0" w:line="360" w:lineRule="auto"/>
        <w:jc w:val="both"/>
        <w:rPr>
          <w:rFonts w:ascii="Arial" w:hAnsi="Arial" w:cs="Arial"/>
          <w:color w:val="000000"/>
          <w:highlight w:val="white"/>
        </w:rPr>
      </w:pPr>
      <w:r>
        <w:rPr>
          <w:rFonts w:ascii="Arial" w:eastAsia="Trebuchet MS" w:hAnsi="Arial" w:cs="Arial"/>
          <w:b/>
          <w:color w:val="000000"/>
          <w:highlight w:val="white"/>
        </w:rPr>
        <w:t>Temps personnel de l’Etudiant :</w:t>
      </w:r>
      <w:r>
        <w:rPr>
          <w:rFonts w:ascii="Arial" w:eastAsia="Trebuchet MS" w:hAnsi="Arial" w:cs="Arial"/>
          <w:b/>
          <w:color w:val="000000"/>
          <w:highlight w:val="yellow"/>
        </w:rPr>
        <w:t xml:space="preserve"> </w:t>
      </w:r>
      <w:r>
        <w:rPr>
          <w:rFonts w:ascii="Arial" w:eastAsia="Trebuchet MS" w:hAnsi="Arial" w:cs="Arial"/>
          <w:b/>
          <w:color w:val="FF0000"/>
          <w:highlight w:val="yellow"/>
        </w:rPr>
        <w:t>26h</w:t>
      </w:r>
    </w:p>
    <w:p w:rsidR="00E8232E" w:rsidRDefault="00E8232E" w:rsidP="00E8232E">
      <w:pPr>
        <w:numPr>
          <w:ilvl w:val="0"/>
          <w:numId w:val="1"/>
        </w:numPr>
        <w:spacing w:after="120" w:line="360" w:lineRule="auto"/>
        <w:jc w:val="both"/>
        <w:rPr>
          <w:rFonts w:ascii="Arial" w:hAnsi="Arial" w:cs="Arial"/>
          <w:color w:val="000000"/>
        </w:rPr>
      </w:pPr>
      <w:bookmarkStart w:id="1" w:name="_30j0zll"/>
      <w:bookmarkEnd w:id="1"/>
      <w:r>
        <w:rPr>
          <w:rFonts w:ascii="Arial" w:eastAsia="Trebuchet MS" w:hAnsi="Arial" w:cs="Arial"/>
          <w:b/>
          <w:color w:val="000000"/>
        </w:rPr>
        <w:t xml:space="preserve">Principal public cible : </w:t>
      </w:r>
      <w:r>
        <w:rPr>
          <w:rFonts w:ascii="Arial" w:eastAsia="Trebuchet MS" w:hAnsi="Arial" w:cs="Arial"/>
          <w:color w:val="000000"/>
        </w:rPr>
        <w:t>Étudiants en 2</w:t>
      </w:r>
      <w:r>
        <w:rPr>
          <w:rFonts w:ascii="Arial" w:eastAsia="Trebuchet MS" w:hAnsi="Arial" w:cs="Arial"/>
          <w:color w:val="000000"/>
          <w:vertAlign w:val="superscript"/>
        </w:rPr>
        <w:t>ème</w:t>
      </w:r>
      <w:r>
        <w:rPr>
          <w:rFonts w:ascii="Arial" w:eastAsia="Trebuchet MS" w:hAnsi="Arial" w:cs="Arial"/>
          <w:color w:val="000000"/>
        </w:rPr>
        <w:t xml:space="preserve"> année de Licence ; Tout autre particulier intéressé par le sujet</w:t>
      </w:r>
    </w:p>
    <w:p w:rsidR="00E8232E" w:rsidRDefault="00E8232E" w:rsidP="00E8232E">
      <w:pPr>
        <w:rPr>
          <w:rFonts w:ascii="Arial" w:hAnsi="Arial" w:cs="Arial"/>
          <w:b/>
        </w:rPr>
      </w:pPr>
    </w:p>
    <w:p w:rsidR="00E8232E" w:rsidRDefault="00E8232E" w:rsidP="00E8232E">
      <w:pPr>
        <w:rPr>
          <w:rFonts w:ascii="Arial" w:hAnsi="Arial" w:cs="Arial"/>
          <w:b/>
          <w:color w:val="00B050"/>
          <w:sz w:val="28"/>
          <w:szCs w:val="28"/>
        </w:rPr>
      </w:pPr>
      <w:r>
        <w:rPr>
          <w:rFonts w:ascii="Arial" w:hAnsi="Arial" w:cs="Arial"/>
          <w:b/>
          <w:color w:val="00B050"/>
          <w:sz w:val="28"/>
          <w:szCs w:val="28"/>
        </w:rPr>
        <w:t>Contexte et motivation du cours</w:t>
      </w:r>
    </w:p>
    <w:p w:rsidR="00E8232E" w:rsidRDefault="00BA256B" w:rsidP="00E8232E">
      <w:pPr>
        <w:jc w:val="both"/>
        <w:rPr>
          <w:rFonts w:ascii="Arial" w:hAnsi="Arial" w:cs="Arial"/>
        </w:rPr>
      </w:pPr>
      <w:r>
        <w:rPr>
          <w:rFonts w:ascii="Arial" w:hAnsi="Arial" w:cs="Arial"/>
        </w:rPr>
        <w:t xml:space="preserve">Il est </w:t>
      </w:r>
      <w:r w:rsidR="0009609C">
        <w:rPr>
          <w:rFonts w:ascii="Arial" w:hAnsi="Arial" w:cs="Arial"/>
        </w:rPr>
        <w:t>du patrimoine numérique comme du</w:t>
      </w:r>
      <w:r w:rsidR="000F6953">
        <w:rPr>
          <w:rFonts w:ascii="Arial" w:hAnsi="Arial" w:cs="Arial"/>
        </w:rPr>
        <w:t xml:space="preserve"> patrimoine physique</w:t>
      </w:r>
      <w:r>
        <w:rPr>
          <w:rFonts w:ascii="Arial" w:hAnsi="Arial" w:cs="Arial"/>
        </w:rPr>
        <w:t>. D’ailleurs, depuis quelques années, l’Unesco fait la promotion de la valorisation du patrimoine immatérielle de l’humanité.</w:t>
      </w:r>
      <w:r w:rsidR="005C0543">
        <w:rPr>
          <w:rFonts w:ascii="Arial" w:hAnsi="Arial" w:cs="Arial"/>
        </w:rPr>
        <w:t xml:space="preserve"> Il s’agit de la mise en avant de la culture à travers les danses, les chants, etc. Cette perspective a à peine vue le jou</w:t>
      </w:r>
      <w:r w:rsidR="0009609C">
        <w:rPr>
          <w:rFonts w:ascii="Arial" w:hAnsi="Arial" w:cs="Arial"/>
        </w:rPr>
        <w:t>r que le numérique vient envahir</w:t>
      </w:r>
      <w:r w:rsidR="00784082">
        <w:rPr>
          <w:rFonts w:ascii="Arial" w:hAnsi="Arial" w:cs="Arial"/>
        </w:rPr>
        <w:t xml:space="preserve"> la sphère du culturel</w:t>
      </w:r>
      <w:r w:rsidR="005C0543">
        <w:rPr>
          <w:rFonts w:ascii="Arial" w:hAnsi="Arial" w:cs="Arial"/>
        </w:rPr>
        <w:t>. C’est ainsi qu’on note la numér</w:t>
      </w:r>
      <w:r w:rsidR="00505B9F">
        <w:rPr>
          <w:rFonts w:ascii="Arial" w:hAnsi="Arial" w:cs="Arial"/>
        </w:rPr>
        <w:t>isa</w:t>
      </w:r>
      <w:r w:rsidR="005C0543">
        <w:rPr>
          <w:rFonts w:ascii="Arial" w:hAnsi="Arial" w:cs="Arial"/>
        </w:rPr>
        <w:t xml:space="preserve">tion massive des sites touristiques et historiques. Avec les guerres et la destruction des Bouddha de Bamyan en </w:t>
      </w:r>
      <w:proofErr w:type="spellStart"/>
      <w:r w:rsidR="005C0543">
        <w:rPr>
          <w:rFonts w:ascii="Arial" w:hAnsi="Arial" w:cs="Arial"/>
        </w:rPr>
        <w:t>Afganistan</w:t>
      </w:r>
      <w:proofErr w:type="spellEnd"/>
      <w:r w:rsidR="005C0543">
        <w:rPr>
          <w:rFonts w:ascii="Arial" w:hAnsi="Arial" w:cs="Arial"/>
        </w:rPr>
        <w:t xml:space="preserve">, la destruction du site de </w:t>
      </w:r>
      <w:proofErr w:type="spellStart"/>
      <w:r w:rsidR="005C0543">
        <w:rPr>
          <w:rFonts w:ascii="Arial" w:hAnsi="Arial" w:cs="Arial"/>
        </w:rPr>
        <w:t>Palmir</w:t>
      </w:r>
      <w:proofErr w:type="spellEnd"/>
      <w:r w:rsidR="005C0543">
        <w:rPr>
          <w:rFonts w:ascii="Arial" w:hAnsi="Arial" w:cs="Arial"/>
        </w:rPr>
        <w:t xml:space="preserve"> en Syrie, même des personnes privées prennent sur elles de protéger ces espaces.</w:t>
      </w:r>
    </w:p>
    <w:p w:rsidR="00466533" w:rsidRDefault="00466533" w:rsidP="00E8232E">
      <w:pPr>
        <w:jc w:val="both"/>
        <w:rPr>
          <w:rFonts w:ascii="Arial" w:hAnsi="Arial" w:cs="Arial"/>
        </w:rPr>
      </w:pPr>
      <w:r>
        <w:rPr>
          <w:rFonts w:ascii="Arial" w:hAnsi="Arial" w:cs="Arial"/>
        </w:rPr>
        <w:t>L’urgence de la numérisation a fait oublier la protection et la gestion des objets numérisés eux-mêmes. En effet, ces derniers constituent un immense patrimoine, dont on mesure à peine l’importance.</w:t>
      </w:r>
      <w:r w:rsidR="004E5714">
        <w:rPr>
          <w:rFonts w:ascii="Arial" w:hAnsi="Arial" w:cs="Arial"/>
        </w:rPr>
        <w:t xml:space="preserve"> Qui est le gardien du patrimoine numérique, dont la particularité est la facilité d’accès, l’</w:t>
      </w:r>
      <w:r w:rsidR="00161F69">
        <w:rPr>
          <w:rFonts w:ascii="Arial" w:hAnsi="Arial" w:cs="Arial"/>
        </w:rPr>
        <w:t>obsolescence rapide ? Quelle loi nationale ou supranationale pourrait sécuriser ce patrimoine ? Si la multiplication des codes de sécurité des données numériques pourrait dissuader l’homme d’y avoir accès (quoi que…), qui dissuadera la machine intelligente d’y injecter un bug ?</w:t>
      </w:r>
    </w:p>
    <w:p w:rsidR="00161F69" w:rsidRDefault="008067E0" w:rsidP="00E8232E">
      <w:pPr>
        <w:jc w:val="both"/>
        <w:rPr>
          <w:rFonts w:ascii="Arial" w:hAnsi="Arial" w:cs="Arial"/>
        </w:rPr>
      </w:pPr>
      <w:r>
        <w:rPr>
          <w:rFonts w:ascii="Arial" w:hAnsi="Arial" w:cs="Arial"/>
        </w:rPr>
        <w:t>Plus encore, comment gérer les inutilités numériques ?</w:t>
      </w:r>
    </w:p>
    <w:p w:rsidR="008067E0" w:rsidRDefault="008067E0" w:rsidP="00E8232E">
      <w:pPr>
        <w:jc w:val="both"/>
        <w:rPr>
          <w:rFonts w:ascii="Arial" w:hAnsi="Arial" w:cs="Arial"/>
        </w:rPr>
      </w:pPr>
      <w:r>
        <w:rPr>
          <w:rFonts w:ascii="Arial" w:hAnsi="Arial" w:cs="Arial"/>
        </w:rPr>
        <w:t>Ce cours est une embauche de compréhension d’un phénomène nouveau, même pour les pays développés. L’étud</w:t>
      </w:r>
      <w:r w:rsidR="00FA5222">
        <w:rPr>
          <w:rFonts w:ascii="Arial" w:hAnsi="Arial" w:cs="Arial"/>
        </w:rPr>
        <w:t>iant en licence</w:t>
      </w:r>
      <w:bookmarkStart w:id="2" w:name="_GoBack"/>
      <w:bookmarkEnd w:id="2"/>
      <w:r>
        <w:rPr>
          <w:rFonts w:ascii="Arial" w:hAnsi="Arial" w:cs="Arial"/>
        </w:rPr>
        <w:t xml:space="preserve"> pourrait se servir </w:t>
      </w:r>
      <w:r w:rsidR="0009609C">
        <w:rPr>
          <w:rFonts w:ascii="Arial" w:hAnsi="Arial" w:cs="Arial"/>
        </w:rPr>
        <w:t xml:space="preserve">de </w:t>
      </w:r>
      <w:r>
        <w:rPr>
          <w:rFonts w:ascii="Arial" w:hAnsi="Arial" w:cs="Arial"/>
        </w:rPr>
        <w:t>cette opportunité de cours pour orienter les entreprises par exemple dans la construction d’une politi</w:t>
      </w:r>
      <w:r w:rsidR="0009609C">
        <w:rPr>
          <w:rFonts w:ascii="Arial" w:hAnsi="Arial" w:cs="Arial"/>
        </w:rPr>
        <w:t>que de responsabilité sociétale numérique</w:t>
      </w:r>
      <w:r>
        <w:rPr>
          <w:rFonts w:ascii="Arial" w:hAnsi="Arial" w:cs="Arial"/>
        </w:rPr>
        <w:t>. Car, ces données sont aussi matérielle</w:t>
      </w:r>
      <w:r w:rsidR="0009609C">
        <w:rPr>
          <w:rFonts w:ascii="Arial" w:hAnsi="Arial" w:cs="Arial"/>
        </w:rPr>
        <w:t>s</w:t>
      </w:r>
      <w:r>
        <w:rPr>
          <w:rFonts w:ascii="Arial" w:hAnsi="Arial" w:cs="Arial"/>
        </w:rPr>
        <w:t xml:space="preserve"> (</w:t>
      </w:r>
      <w:proofErr w:type="spellStart"/>
      <w:r>
        <w:rPr>
          <w:rFonts w:ascii="Arial" w:hAnsi="Arial" w:cs="Arial"/>
        </w:rPr>
        <w:t>Latour</w:t>
      </w:r>
      <w:proofErr w:type="spellEnd"/>
      <w:r>
        <w:rPr>
          <w:rFonts w:ascii="Arial" w:hAnsi="Arial" w:cs="Arial"/>
        </w:rPr>
        <w:t xml:space="preserve">, 1995), à voir le nombre et la taille des datas </w:t>
      </w:r>
      <w:proofErr w:type="spellStart"/>
      <w:r>
        <w:rPr>
          <w:rFonts w:ascii="Arial" w:hAnsi="Arial" w:cs="Arial"/>
        </w:rPr>
        <w:t>centers</w:t>
      </w:r>
      <w:proofErr w:type="spellEnd"/>
      <w:r>
        <w:rPr>
          <w:rFonts w:ascii="Arial" w:hAnsi="Arial" w:cs="Arial"/>
        </w:rPr>
        <w:t>.</w:t>
      </w:r>
    </w:p>
    <w:p w:rsidR="00161F69" w:rsidRDefault="00161F69" w:rsidP="00E8232E">
      <w:pPr>
        <w:jc w:val="both"/>
        <w:rPr>
          <w:rFonts w:ascii="Arial" w:hAnsi="Arial" w:cs="Arial"/>
        </w:rPr>
      </w:pPr>
    </w:p>
    <w:p w:rsidR="00E8232E" w:rsidRDefault="00E8232E" w:rsidP="00E8232E">
      <w:pPr>
        <w:jc w:val="both"/>
        <w:rPr>
          <w:rFonts w:ascii="Arial" w:hAnsi="Arial" w:cs="Arial"/>
          <w:color w:val="00B050"/>
          <w:sz w:val="28"/>
          <w:szCs w:val="28"/>
        </w:rPr>
      </w:pPr>
      <w:r>
        <w:rPr>
          <w:rFonts w:ascii="Arial" w:hAnsi="Arial" w:cs="Arial"/>
          <w:b/>
          <w:color w:val="00B050"/>
          <w:sz w:val="28"/>
          <w:szCs w:val="28"/>
        </w:rPr>
        <w:t>Prérequis</w:t>
      </w:r>
      <w:r>
        <w:rPr>
          <w:rFonts w:ascii="Arial" w:hAnsi="Arial" w:cs="Arial"/>
          <w:color w:val="00B050"/>
          <w:sz w:val="28"/>
          <w:szCs w:val="28"/>
        </w:rPr>
        <w:t> </w:t>
      </w:r>
    </w:p>
    <w:p w:rsidR="00E8232E" w:rsidRDefault="00E8232E" w:rsidP="00E8232E">
      <w:pPr>
        <w:numPr>
          <w:ilvl w:val="0"/>
          <w:numId w:val="2"/>
        </w:numPr>
        <w:spacing w:after="0"/>
        <w:jc w:val="both"/>
        <w:rPr>
          <w:rFonts w:ascii="Arial" w:hAnsi="Arial" w:cs="Arial"/>
        </w:rPr>
      </w:pPr>
      <w:r>
        <w:rPr>
          <w:rFonts w:ascii="Arial" w:hAnsi="Arial" w:cs="Arial"/>
        </w:rPr>
        <w:t>Avoir une bonne base en philosophie de terminale ;</w:t>
      </w:r>
    </w:p>
    <w:p w:rsidR="00E8232E" w:rsidRDefault="00E8232E" w:rsidP="00E8232E">
      <w:pPr>
        <w:numPr>
          <w:ilvl w:val="0"/>
          <w:numId w:val="2"/>
        </w:numPr>
        <w:spacing w:after="0"/>
        <w:jc w:val="both"/>
        <w:rPr>
          <w:rFonts w:ascii="Arial" w:hAnsi="Arial" w:cs="Arial"/>
        </w:rPr>
      </w:pPr>
      <w:r>
        <w:rPr>
          <w:rFonts w:ascii="Arial" w:hAnsi="Arial" w:cs="Arial"/>
        </w:rPr>
        <w:t>Avoir une bonne culture littéraire et politique ;</w:t>
      </w:r>
    </w:p>
    <w:p w:rsidR="00877C4A" w:rsidRDefault="00877C4A" w:rsidP="00877C4A">
      <w:pPr>
        <w:spacing w:before="120" w:after="120" w:line="240" w:lineRule="auto"/>
        <w:jc w:val="both"/>
        <w:rPr>
          <w:rFonts w:ascii="Arial Narrow" w:hAnsi="Arial Narrow" w:cstheme="majorHAnsi"/>
          <w:b/>
          <w:color w:val="00B050"/>
          <w:sz w:val="24"/>
          <w:szCs w:val="24"/>
        </w:rPr>
      </w:pPr>
      <w:r>
        <w:rPr>
          <w:rFonts w:ascii="Arial Narrow" w:hAnsi="Arial Narrow" w:cstheme="majorHAnsi"/>
          <w:b/>
          <w:color w:val="00B050"/>
          <w:sz w:val="24"/>
          <w:szCs w:val="24"/>
        </w:rPr>
        <w:t>Renseignements technologiques</w:t>
      </w:r>
    </w:p>
    <w:p w:rsidR="00877C4A" w:rsidRDefault="00877C4A" w:rsidP="00877C4A">
      <w:pPr>
        <w:spacing w:after="0"/>
        <w:rPr>
          <w:rFonts w:ascii="Arial Narrow" w:hAnsi="Arial Narrow" w:cstheme="majorHAnsi"/>
          <w:sz w:val="24"/>
          <w:szCs w:val="24"/>
        </w:rPr>
      </w:pPr>
      <w:r>
        <w:rPr>
          <w:rFonts w:ascii="Arial Narrow" w:hAnsi="Arial Narrow" w:cstheme="majorHAnsi"/>
          <w:sz w:val="24"/>
          <w:szCs w:val="24"/>
        </w:rPr>
        <w:t>Ce cours nécessite :</w:t>
      </w:r>
    </w:p>
    <w:p w:rsidR="00877C4A" w:rsidRDefault="00877C4A" w:rsidP="00877C4A">
      <w:pPr>
        <w:numPr>
          <w:ilvl w:val="0"/>
          <w:numId w:val="4"/>
        </w:numPr>
        <w:spacing w:after="0" w:line="240" w:lineRule="auto"/>
        <w:ind w:left="567" w:hanging="283"/>
        <w:jc w:val="both"/>
        <w:rPr>
          <w:rFonts w:ascii="Arial Narrow" w:eastAsia="Verdana" w:hAnsi="Arial Narrow" w:cstheme="majorHAnsi"/>
          <w:sz w:val="24"/>
          <w:szCs w:val="24"/>
        </w:rPr>
      </w:pPr>
      <w:r>
        <w:rPr>
          <w:rFonts w:ascii="Arial Narrow" w:eastAsia="Verdana" w:hAnsi="Arial Narrow" w:cstheme="majorHAnsi"/>
          <w:sz w:val="24"/>
          <w:szCs w:val="24"/>
        </w:rPr>
        <w:t>un équipement informatique (Ordinateur) ;</w:t>
      </w:r>
    </w:p>
    <w:p w:rsidR="00877C4A" w:rsidRDefault="00877C4A" w:rsidP="00877C4A">
      <w:pPr>
        <w:numPr>
          <w:ilvl w:val="0"/>
          <w:numId w:val="4"/>
        </w:numPr>
        <w:spacing w:after="0" w:line="240" w:lineRule="auto"/>
        <w:ind w:left="567" w:hanging="283"/>
        <w:jc w:val="both"/>
        <w:rPr>
          <w:rFonts w:ascii="Arial Narrow" w:eastAsia="Verdana" w:hAnsi="Arial Narrow" w:cstheme="majorHAnsi"/>
          <w:sz w:val="24"/>
          <w:szCs w:val="24"/>
        </w:rPr>
      </w:pPr>
      <w:r>
        <w:rPr>
          <w:rFonts w:ascii="Arial Narrow" w:eastAsia="Verdana" w:hAnsi="Arial Narrow" w:cstheme="majorHAnsi"/>
          <w:sz w:val="24"/>
          <w:szCs w:val="24"/>
        </w:rPr>
        <w:t>une connexion internet ;</w:t>
      </w:r>
    </w:p>
    <w:p w:rsidR="00877C4A" w:rsidRDefault="00877C4A" w:rsidP="00877C4A">
      <w:pPr>
        <w:numPr>
          <w:ilvl w:val="0"/>
          <w:numId w:val="4"/>
        </w:numPr>
        <w:spacing w:after="0" w:line="240" w:lineRule="auto"/>
        <w:ind w:left="567" w:hanging="283"/>
        <w:jc w:val="both"/>
        <w:rPr>
          <w:rFonts w:ascii="Arial Narrow" w:eastAsia="Verdana" w:hAnsi="Arial Narrow" w:cstheme="majorHAnsi"/>
          <w:sz w:val="24"/>
          <w:szCs w:val="24"/>
        </w:rPr>
      </w:pPr>
      <w:r>
        <w:rPr>
          <w:rFonts w:ascii="Arial Narrow" w:eastAsia="Verdana" w:hAnsi="Arial Narrow" w:cstheme="majorHAnsi"/>
          <w:sz w:val="24"/>
          <w:szCs w:val="24"/>
        </w:rPr>
        <w:t>l’un des systèmes d’exploitation suivants : Linux, Windows, Mac OS, Android ;</w:t>
      </w:r>
    </w:p>
    <w:p w:rsidR="00877C4A" w:rsidRDefault="00877C4A" w:rsidP="00877C4A">
      <w:pPr>
        <w:numPr>
          <w:ilvl w:val="0"/>
          <w:numId w:val="4"/>
        </w:numPr>
        <w:spacing w:after="0" w:line="240" w:lineRule="auto"/>
        <w:ind w:left="567" w:hanging="283"/>
        <w:jc w:val="both"/>
        <w:rPr>
          <w:rFonts w:ascii="Arial Narrow" w:eastAsia="Verdana" w:hAnsi="Arial Narrow" w:cstheme="majorHAnsi"/>
          <w:sz w:val="24"/>
          <w:szCs w:val="24"/>
        </w:rPr>
      </w:pPr>
      <w:r>
        <w:rPr>
          <w:rFonts w:ascii="Arial Narrow" w:eastAsia="Verdana" w:hAnsi="Arial Narrow" w:cstheme="majorHAnsi"/>
          <w:sz w:val="24"/>
          <w:szCs w:val="24"/>
        </w:rPr>
        <w:t>l’un des navigateurs suivants : Mozilla, Google Chrome ;</w:t>
      </w:r>
    </w:p>
    <w:p w:rsidR="00E8232E" w:rsidRDefault="00E8232E" w:rsidP="00877C4A">
      <w:pPr>
        <w:spacing w:after="0"/>
        <w:jc w:val="both"/>
        <w:rPr>
          <w:rFonts w:ascii="Arial" w:hAnsi="Arial" w:cs="Arial"/>
          <w:b/>
          <w:color w:val="00B050"/>
          <w:sz w:val="28"/>
          <w:szCs w:val="28"/>
        </w:rPr>
      </w:pPr>
    </w:p>
    <w:p w:rsidR="00E8232E" w:rsidRDefault="00E8232E" w:rsidP="00E8232E">
      <w:pPr>
        <w:jc w:val="both"/>
        <w:rPr>
          <w:rFonts w:ascii="Arial" w:hAnsi="Arial" w:cs="Arial"/>
          <w:color w:val="00B050"/>
          <w:sz w:val="28"/>
          <w:szCs w:val="28"/>
        </w:rPr>
      </w:pPr>
      <w:r>
        <w:rPr>
          <w:rFonts w:ascii="Arial" w:hAnsi="Arial" w:cs="Arial"/>
          <w:b/>
          <w:color w:val="00B050"/>
          <w:sz w:val="28"/>
          <w:szCs w:val="28"/>
        </w:rPr>
        <w:t>Objectif général du cours</w:t>
      </w:r>
      <w:r>
        <w:rPr>
          <w:rFonts w:ascii="Arial" w:hAnsi="Arial" w:cs="Arial"/>
          <w:color w:val="00B050"/>
          <w:sz w:val="28"/>
          <w:szCs w:val="28"/>
        </w:rPr>
        <w:t> </w:t>
      </w:r>
    </w:p>
    <w:p w:rsidR="00E8232E" w:rsidRDefault="00E8232E" w:rsidP="00E8232E">
      <w:pPr>
        <w:spacing w:line="360" w:lineRule="auto"/>
        <w:jc w:val="both"/>
        <w:rPr>
          <w:rFonts w:asciiTheme="minorHAnsi" w:eastAsiaTheme="minorHAnsi" w:hAnsiTheme="minorHAnsi" w:cstheme="minorBidi"/>
          <w:sz w:val="24"/>
          <w:szCs w:val="24"/>
          <w:lang w:eastAsia="en-US"/>
        </w:rPr>
      </w:pPr>
      <w:r>
        <w:rPr>
          <w:rFonts w:ascii="Arial" w:hAnsi="Arial" w:cs="Arial"/>
        </w:rPr>
        <w:t xml:space="preserve">Ce cours vise à </w:t>
      </w:r>
      <w:r w:rsidR="00514CC6">
        <w:rPr>
          <w:rFonts w:ascii="Arial" w:hAnsi="Arial" w:cs="Arial"/>
        </w:rPr>
        <w:t>comprendre la dynamique de la gestion du patrimoine numérique.</w:t>
      </w:r>
    </w:p>
    <w:p w:rsidR="00E8232E" w:rsidRDefault="00E8232E" w:rsidP="00E8232E">
      <w:pPr>
        <w:rPr>
          <w:rFonts w:ascii="Arial" w:hAnsi="Arial" w:cs="Arial"/>
          <w:b/>
          <w:color w:val="7030A0"/>
        </w:rPr>
      </w:pPr>
      <w:r>
        <w:rPr>
          <w:rFonts w:ascii="Arial" w:hAnsi="Arial" w:cs="Arial"/>
          <w:b/>
          <w:color w:val="7030A0"/>
        </w:rPr>
        <w:t>Objectifs spécifiques</w:t>
      </w:r>
    </w:p>
    <w:p w:rsidR="00E8232E" w:rsidRDefault="00E8232E" w:rsidP="00E8232E">
      <w:pPr>
        <w:rPr>
          <w:rFonts w:ascii="Arial" w:hAnsi="Arial" w:cs="Arial"/>
        </w:rPr>
      </w:pPr>
      <w:r>
        <w:rPr>
          <w:rFonts w:ascii="Arial" w:hAnsi="Arial" w:cs="Arial"/>
        </w:rPr>
        <w:lastRenderedPageBreak/>
        <w:t xml:space="preserve">A la fin de ce cours, les participants seront capables de : </w:t>
      </w:r>
    </w:p>
    <w:p w:rsidR="00E8232E" w:rsidRDefault="00E8232E"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Définir la notion de</w:t>
      </w:r>
      <w:r w:rsidR="00CB5397">
        <w:rPr>
          <w:rFonts w:asciiTheme="minorHAnsi" w:eastAsiaTheme="minorHAnsi" w:hAnsiTheme="minorHAnsi" w:cstheme="minorBidi"/>
          <w:sz w:val="24"/>
          <w:szCs w:val="24"/>
          <w:lang w:eastAsia="en-US"/>
        </w:rPr>
        <w:t xml:space="preserve"> patrimoine numérique</w:t>
      </w:r>
      <w:r w:rsidRPr="00C50BFD">
        <w:rPr>
          <w:rFonts w:asciiTheme="minorHAnsi" w:eastAsiaTheme="minorHAnsi" w:hAnsiTheme="minorHAnsi" w:cstheme="minorBidi"/>
          <w:sz w:val="24"/>
          <w:szCs w:val="24"/>
          <w:lang w:eastAsia="en-US"/>
        </w:rPr>
        <w:t> </w:t>
      </w:r>
      <w:r w:rsidR="0019399A">
        <w:rPr>
          <w:rFonts w:asciiTheme="minorHAnsi" w:eastAsiaTheme="minorHAnsi" w:hAnsiTheme="minorHAnsi" w:cstheme="minorBidi"/>
          <w:sz w:val="24"/>
          <w:szCs w:val="24"/>
          <w:lang w:eastAsia="en-US"/>
        </w:rPr>
        <w:t>et ses objets</w:t>
      </w:r>
      <w:r w:rsidRPr="00C50BFD">
        <w:rPr>
          <w:rFonts w:asciiTheme="minorHAnsi" w:eastAsiaTheme="minorHAnsi" w:hAnsiTheme="minorHAnsi" w:cstheme="minorBidi"/>
          <w:sz w:val="24"/>
          <w:szCs w:val="24"/>
          <w:lang w:eastAsia="en-US"/>
        </w:rPr>
        <w:t>;</w:t>
      </w:r>
    </w:p>
    <w:p w:rsidR="00E8232E" w:rsidRDefault="00331AA3"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Identifier les outils de numérisation</w:t>
      </w:r>
      <w:r w:rsidR="00E8232E">
        <w:rPr>
          <w:rFonts w:asciiTheme="minorHAnsi" w:eastAsiaTheme="minorHAnsi" w:hAnsiTheme="minorHAnsi" w:cstheme="minorBidi"/>
          <w:sz w:val="24"/>
          <w:szCs w:val="24"/>
          <w:lang w:eastAsia="en-US"/>
        </w:rPr>
        <w:t xml:space="preserve"> ;</w:t>
      </w:r>
    </w:p>
    <w:p w:rsidR="00331AA3" w:rsidRDefault="001F560F"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Présenter la politique de transformation numérique en Côte d’Ivoire </w:t>
      </w:r>
      <w:r w:rsidR="00291F51">
        <w:rPr>
          <w:rFonts w:asciiTheme="minorHAnsi" w:eastAsiaTheme="minorHAnsi" w:hAnsiTheme="minorHAnsi" w:cstheme="minorBidi"/>
          <w:sz w:val="24"/>
          <w:szCs w:val="24"/>
          <w:lang w:eastAsia="en-US"/>
        </w:rPr>
        <w:t>et dans le monde ;</w:t>
      </w:r>
    </w:p>
    <w:p w:rsidR="001F560F" w:rsidRDefault="00BB2059"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Présenter les actions de gestion du patrimoine ;</w:t>
      </w:r>
    </w:p>
    <w:p w:rsidR="00BB2059" w:rsidRDefault="00285E0E"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Déterminer la notion de sécurité numérique ;</w:t>
      </w:r>
    </w:p>
    <w:p w:rsidR="00285E0E" w:rsidRDefault="000C15E6" w:rsidP="00E8232E">
      <w:pPr>
        <w:pStyle w:val="Paragraphedeliste"/>
        <w:numPr>
          <w:ilvl w:val="0"/>
          <w:numId w:val="3"/>
        </w:numPr>
        <w:spacing w:line="360"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Présenter la notion de gestion des déchets numériques.</w:t>
      </w:r>
    </w:p>
    <w:p w:rsidR="001F560F" w:rsidRPr="001F560F" w:rsidRDefault="001F560F" w:rsidP="001F560F">
      <w:pPr>
        <w:pStyle w:val="Paragraphedeliste"/>
        <w:rPr>
          <w:rFonts w:asciiTheme="minorHAnsi" w:eastAsiaTheme="minorHAnsi" w:hAnsiTheme="minorHAnsi" w:cstheme="minorBidi"/>
          <w:sz w:val="24"/>
          <w:szCs w:val="24"/>
          <w:lang w:eastAsia="en-US"/>
        </w:rPr>
      </w:pPr>
    </w:p>
    <w:p w:rsidR="00E8232E" w:rsidRDefault="00E8232E" w:rsidP="00E8232E">
      <w:pPr>
        <w:rPr>
          <w:rFonts w:ascii="Arial" w:hAnsi="Arial" w:cs="Arial"/>
          <w:b/>
          <w:color w:val="7030A0"/>
        </w:rPr>
      </w:pPr>
      <w:r>
        <w:rPr>
          <w:rFonts w:ascii="Arial" w:hAnsi="Arial" w:cs="Arial"/>
          <w:b/>
          <w:color w:val="7030A0"/>
        </w:rPr>
        <w:t>Compétences opérationnelles visées</w:t>
      </w:r>
    </w:p>
    <w:p w:rsidR="00E8232E" w:rsidRDefault="00E8232E" w:rsidP="00E8232E">
      <w:pPr>
        <w:rPr>
          <w:rFonts w:ascii="Arial" w:hAnsi="Arial" w:cs="Arial"/>
        </w:rPr>
      </w:pPr>
      <w:r>
        <w:rPr>
          <w:rFonts w:ascii="Arial" w:hAnsi="Arial" w:cs="Arial"/>
        </w:rPr>
        <w:t>Les compétences opérationnelles suivantes sont attendues des participants après la formation.</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bookmarkStart w:id="3" w:name="_2et92p0"/>
      <w:bookmarkEnd w:id="3"/>
      <w:r>
        <w:rPr>
          <w:rFonts w:asciiTheme="minorHAnsi" w:eastAsiaTheme="minorHAnsi" w:hAnsiTheme="minorHAnsi" w:cstheme="minorBidi"/>
          <w:color w:val="000000"/>
          <w:sz w:val="24"/>
          <w:szCs w:val="24"/>
          <w:lang w:eastAsia="en-US"/>
        </w:rPr>
        <w:t>La Définition de la notion de patrimoine numérique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Le Classement des objets du patrimoine numérique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Caractérisation de l’objet numérique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 xml:space="preserve">La Détermination de la notion de </w:t>
      </w:r>
      <w:proofErr w:type="spellStart"/>
      <w:r>
        <w:rPr>
          <w:rFonts w:asciiTheme="minorHAnsi" w:eastAsiaTheme="minorHAnsi" w:hAnsiTheme="minorHAnsi" w:cstheme="minorBidi"/>
          <w:color w:val="000000"/>
          <w:sz w:val="24"/>
          <w:szCs w:val="24"/>
          <w:lang w:eastAsia="en-US"/>
        </w:rPr>
        <w:t>big</w:t>
      </w:r>
      <w:proofErr w:type="spellEnd"/>
      <w:r>
        <w:rPr>
          <w:rFonts w:asciiTheme="minorHAnsi" w:eastAsiaTheme="minorHAnsi" w:hAnsiTheme="minorHAnsi" w:cstheme="minorBidi"/>
          <w:color w:val="000000"/>
          <w:sz w:val="24"/>
          <w:szCs w:val="24"/>
          <w:lang w:eastAsia="en-US"/>
        </w:rPr>
        <w:t xml:space="preserve"> data.</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Définition de la notion d’outil de numérisation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Le Classement des outils de numérisation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appareils de numérisation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Détermination des étapes de numérisation.</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 la politique de transformation digitale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Détection des stratégies de digitalisation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Présentation du cadre institutionnel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lois dans le domaine de la transformation numérique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Détermination des actions de gestion du patrimoine numérique.</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Présentation de la gestion des bases de données ;</w:t>
      </w:r>
    </w:p>
    <w:p w:rsidR="007F7912" w:rsidRPr="006A1163"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types de classement et d’archivages des données numériques.</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Définition de la notion de sécurité numérique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stratégies de sécurité numériques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systèmes de codage numériques des données numériques.</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Définition de la notion de déchets numériques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L’Identification des impacts des déchets électroniques ;</w:t>
      </w:r>
    </w:p>
    <w:p w:rsidR="007F7912"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lastRenderedPageBreak/>
        <w:t>La Présentation de la gestion des déchets électriques et électroniques ;</w:t>
      </w:r>
    </w:p>
    <w:p w:rsidR="007F7912" w:rsidRPr="00E81528" w:rsidRDefault="007F7912" w:rsidP="007F7912">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La Présentation de la restauration numérique.</w:t>
      </w:r>
    </w:p>
    <w:p w:rsidR="00E8232E" w:rsidRDefault="00E8232E" w:rsidP="00E8232E">
      <w:pPr>
        <w:rPr>
          <w:rFonts w:ascii="Arial" w:hAnsi="Arial" w:cs="Arial"/>
          <w:b/>
          <w:color w:val="00B050"/>
        </w:rPr>
      </w:pPr>
      <w:r>
        <w:rPr>
          <w:rFonts w:ascii="Arial" w:hAnsi="Arial" w:cs="Arial"/>
          <w:b/>
          <w:color w:val="00B050"/>
        </w:rPr>
        <w:t>Modèle pédagogique</w:t>
      </w:r>
    </w:p>
    <w:p w:rsidR="00E8232E" w:rsidRDefault="00E8232E" w:rsidP="00E8232E">
      <w:pPr>
        <w:rPr>
          <w:rFonts w:ascii="Arial" w:hAnsi="Arial" w:cs="Arial"/>
        </w:rPr>
      </w:pPr>
      <w:r>
        <w:rPr>
          <w:rFonts w:ascii="Arial" w:hAnsi="Arial" w:cs="Arial"/>
        </w:rPr>
        <w:t xml:space="preserve">La formation se déroule en mode 100% </w:t>
      </w:r>
      <w:proofErr w:type="spellStart"/>
      <w:r>
        <w:rPr>
          <w:rFonts w:ascii="Arial" w:hAnsi="Arial" w:cs="Arial"/>
        </w:rPr>
        <w:t>distanciel</w:t>
      </w:r>
      <w:proofErr w:type="spellEnd"/>
      <w:r>
        <w:rPr>
          <w:rFonts w:ascii="Arial" w:hAnsi="Arial" w:cs="Arial"/>
        </w:rPr>
        <w:t xml:space="preserve"> et sera organisée en trois phases : </w:t>
      </w:r>
    </w:p>
    <w:p w:rsidR="00E8232E" w:rsidRDefault="00E8232E" w:rsidP="00E8232E">
      <w:pPr>
        <w:jc w:val="both"/>
        <w:rPr>
          <w:rFonts w:ascii="Arial" w:hAnsi="Arial" w:cs="Arial"/>
          <w:b/>
          <w:i/>
          <w:u w:val="single"/>
        </w:rPr>
      </w:pPr>
      <w:r>
        <w:rPr>
          <w:rFonts w:ascii="Arial" w:hAnsi="Arial" w:cs="Arial"/>
          <w:b/>
          <w:color w:val="7030A0"/>
        </w:rPr>
        <w:t>Phase 1- brainstorming et prise de contact</w:t>
      </w:r>
      <w:r>
        <w:rPr>
          <w:rFonts w:ascii="Arial" w:hAnsi="Arial" w:cs="Arial"/>
          <w:b/>
        </w:rPr>
        <w:t> :</w:t>
      </w:r>
      <w:r>
        <w:rPr>
          <w:rFonts w:ascii="Arial" w:hAnsi="Arial" w:cs="Arial"/>
        </w:rPr>
        <w:t xml:space="preserve"> les apprenants et l’enseignant se rencontrent en ligne pour échanger sur leurs attentes. Si possible, un formulaire de collecte des besoins particuliers peut être mis à leur disposition. L’idée est de s’assurer que les apprenants aient tous les prérequis exigés et que ceux qui ne les aient pas soient suffisamment motivés et engagés pour suivre de bout en bout la formation. </w:t>
      </w:r>
    </w:p>
    <w:p w:rsidR="00E8232E" w:rsidRDefault="00E8232E" w:rsidP="00E8232E">
      <w:pPr>
        <w:jc w:val="both"/>
        <w:rPr>
          <w:rFonts w:ascii="Arial" w:hAnsi="Arial" w:cs="Arial"/>
        </w:rPr>
      </w:pPr>
      <w:r>
        <w:rPr>
          <w:rFonts w:ascii="Arial" w:hAnsi="Arial" w:cs="Arial"/>
        </w:rPr>
        <w:t xml:space="preserve">Chaque apprenant aura un temps de parole pour présenter son domaine d’expertise en plénière devant l’enseignant et les autres apprenants pour avis et amélioration le cas échéant. Cette activité durera 1 séance (en fonction du nombre d’apprenant). </w:t>
      </w:r>
    </w:p>
    <w:p w:rsidR="004C0E11" w:rsidRDefault="00E8232E" w:rsidP="00E8232E">
      <w:pPr>
        <w:jc w:val="both"/>
        <w:rPr>
          <w:rFonts w:ascii="Arial" w:hAnsi="Arial" w:cs="Arial"/>
        </w:rPr>
      </w:pPr>
      <w:r>
        <w:rPr>
          <w:rFonts w:ascii="Arial" w:hAnsi="Arial" w:cs="Arial"/>
          <w:b/>
          <w:color w:val="7030A0"/>
        </w:rPr>
        <w:t xml:space="preserve">Phase 2 – Formation </w:t>
      </w:r>
      <w:r>
        <w:rPr>
          <w:rFonts w:ascii="Arial" w:hAnsi="Arial" w:cs="Arial"/>
          <w:b/>
        </w:rPr>
        <w:t>:</w:t>
      </w:r>
      <w:r>
        <w:rPr>
          <w:rFonts w:ascii="Arial" w:hAnsi="Arial" w:cs="Arial"/>
        </w:rPr>
        <w:t xml:space="preserve"> c’est la formation proprement dite. Les apprenants auront accès aux ressources sur la plateforme. Ils réaliseront des travaux dirigés/pratiques en lien avec leur projet en se basant sur des cours e-learning, des lectures et des vidéos qui seront mis à leur disposition par l’enseignant. Les travaux sont réalisés soit individuellement soit collectivement et seront évalués par objectif et de façon hebdomadaire. L’assiduité des apprenants est exigée durant cette phase. A cet effet, la participation aux forums et aux activités collaboratives est notée et constitue 5 % de la note finale. Les travaux rendus sont évalués par l’enseignant et leurs pairs à la fin de chaque leçon ou objectif. Un </w:t>
      </w:r>
      <w:r>
        <w:rPr>
          <w:rFonts w:ascii="Arial" w:hAnsi="Arial" w:cs="Arial"/>
          <w:b/>
        </w:rPr>
        <w:t xml:space="preserve">score d’au moins 70% par évaluation doit être obtenu </w:t>
      </w:r>
      <w:r>
        <w:rPr>
          <w:rFonts w:ascii="Arial" w:hAnsi="Arial" w:cs="Arial"/>
        </w:rPr>
        <w:t>pour s’assurer qu’un objectif est atteint. Cette phase durera au plus quatre (04) semaines pour les apprenants motivés, soit une semaine par objectif d’apprentissage.</w:t>
      </w:r>
    </w:p>
    <w:p w:rsidR="004C0E11" w:rsidRDefault="004C0E11" w:rsidP="004C0E11">
      <w:pPr>
        <w:spacing w:before="120" w:after="120" w:line="240" w:lineRule="auto"/>
        <w:jc w:val="both"/>
        <w:rPr>
          <w:rFonts w:ascii="Arial Narrow" w:hAnsi="Arial Narrow" w:cstheme="majorHAnsi"/>
          <w:b/>
          <w:color w:val="00B050"/>
          <w:sz w:val="24"/>
          <w:szCs w:val="24"/>
        </w:rPr>
      </w:pPr>
      <w:r>
        <w:rPr>
          <w:rFonts w:ascii="Arial Narrow" w:hAnsi="Arial Narrow" w:cstheme="majorHAnsi"/>
          <w:b/>
          <w:color w:val="00B050"/>
          <w:sz w:val="24"/>
          <w:szCs w:val="24"/>
        </w:rPr>
        <w:t>Encadrement</w:t>
      </w:r>
    </w:p>
    <w:p w:rsidR="004C0E11" w:rsidRDefault="004C0E11" w:rsidP="004C0E11">
      <w:pPr>
        <w:spacing w:after="0" w:line="240" w:lineRule="auto"/>
        <w:ind w:left="11" w:hanging="11"/>
        <w:rPr>
          <w:rFonts w:ascii="Arial Narrow" w:hAnsi="Arial Narrow" w:cstheme="majorHAnsi"/>
          <w:sz w:val="24"/>
          <w:szCs w:val="24"/>
        </w:rPr>
      </w:pPr>
      <w:r>
        <w:rPr>
          <w:rFonts w:ascii="Arial Narrow" w:hAnsi="Arial Narrow" w:cstheme="majorHAnsi"/>
          <w:sz w:val="24"/>
          <w:szCs w:val="24"/>
        </w:rPr>
        <w:t>L'encadrement est fait par l’enseignant. Pour la mise en œuvre de chaque leçon, nous aurons à utiliser :</w:t>
      </w:r>
    </w:p>
    <w:p w:rsidR="004C0E11" w:rsidRDefault="004C0E11" w:rsidP="004C0E11">
      <w:pPr>
        <w:pStyle w:val="Paragraphedeliste"/>
        <w:numPr>
          <w:ilvl w:val="0"/>
          <w:numId w:val="6"/>
        </w:numPr>
        <w:spacing w:after="0"/>
        <w:rPr>
          <w:rFonts w:ascii="Arial Narrow" w:hAnsi="Arial Narrow" w:cstheme="majorHAnsi"/>
          <w:sz w:val="24"/>
          <w:szCs w:val="24"/>
        </w:rPr>
      </w:pPr>
      <w:r>
        <w:rPr>
          <w:rFonts w:ascii="Arial Narrow" w:hAnsi="Arial Narrow" w:cstheme="majorHAnsi"/>
          <w:sz w:val="24"/>
          <w:szCs w:val="24"/>
        </w:rPr>
        <w:t xml:space="preserve">les plateformes du forum pour les séances asynchrones, </w:t>
      </w:r>
    </w:p>
    <w:p w:rsidR="004C0E11" w:rsidRDefault="004C0E11" w:rsidP="004C0E11">
      <w:pPr>
        <w:pStyle w:val="Paragraphedeliste"/>
        <w:numPr>
          <w:ilvl w:val="0"/>
          <w:numId w:val="6"/>
        </w:numPr>
        <w:spacing w:after="0"/>
        <w:rPr>
          <w:rFonts w:ascii="Arial Narrow" w:hAnsi="Arial Narrow" w:cstheme="majorHAnsi"/>
          <w:sz w:val="24"/>
          <w:szCs w:val="24"/>
        </w:rPr>
      </w:pPr>
      <w:r>
        <w:rPr>
          <w:rFonts w:ascii="Arial Narrow" w:hAnsi="Arial Narrow" w:cstheme="majorHAnsi"/>
          <w:sz w:val="24"/>
          <w:szCs w:val="24"/>
        </w:rPr>
        <w:t>les salles de visioconférences pour les séances synchrones</w:t>
      </w:r>
    </w:p>
    <w:p w:rsidR="004C0E11" w:rsidRDefault="004C0E11" w:rsidP="004C0E11">
      <w:pPr>
        <w:spacing w:after="0" w:line="240" w:lineRule="auto"/>
        <w:ind w:left="567"/>
        <w:jc w:val="both"/>
        <w:rPr>
          <w:rFonts w:ascii="Arial Narrow" w:eastAsia="Verdana" w:hAnsi="Arial Narrow" w:cstheme="majorHAnsi"/>
          <w:sz w:val="24"/>
          <w:szCs w:val="24"/>
        </w:rPr>
      </w:pPr>
    </w:p>
    <w:p w:rsidR="00E8232E" w:rsidRDefault="00E8232E" w:rsidP="004C0E11">
      <w:pPr>
        <w:jc w:val="both"/>
        <w:rPr>
          <w:rFonts w:ascii="Arial" w:hAnsi="Arial" w:cs="Arial"/>
        </w:rPr>
      </w:pPr>
      <w:r>
        <w:rPr>
          <w:rFonts w:ascii="Arial" w:hAnsi="Arial" w:cs="Arial"/>
        </w:rPr>
        <w:t xml:space="preserve"> </w:t>
      </w:r>
      <w:r>
        <w:rPr>
          <w:rFonts w:ascii="Arial" w:hAnsi="Arial" w:cs="Arial"/>
          <w:b/>
          <w:color w:val="7030A0"/>
        </w:rPr>
        <w:t xml:space="preserve">Phase 3 – évaluation </w:t>
      </w:r>
      <w:r>
        <w:rPr>
          <w:rFonts w:ascii="Arial" w:hAnsi="Arial" w:cs="Arial"/>
        </w:rPr>
        <w:t xml:space="preserve">: c’est la phase des devoirs et examens session 1 et session 2 </w:t>
      </w:r>
    </w:p>
    <w:p w:rsidR="00E8232E" w:rsidRDefault="00E8232E" w:rsidP="00E8232E">
      <w:pPr>
        <w:shd w:val="clear" w:color="auto" w:fill="7030A0"/>
        <w:spacing w:before="120" w:after="120" w:line="240" w:lineRule="auto"/>
        <w:ind w:left="6" w:right="-6" w:hanging="6"/>
        <w:jc w:val="center"/>
        <w:rPr>
          <w:rFonts w:ascii="Arial" w:eastAsia="Trebuchet MS" w:hAnsi="Arial" w:cs="Arial"/>
          <w:b/>
          <w:color w:val="FFFFFF" w:themeColor="background1"/>
          <w:sz w:val="32"/>
          <w:szCs w:val="32"/>
        </w:rPr>
      </w:pPr>
      <w:r>
        <w:rPr>
          <w:rFonts w:ascii="Arial" w:eastAsia="Trebuchet MS" w:hAnsi="Arial" w:cs="Arial"/>
          <w:b/>
          <w:color w:val="FFFFFF" w:themeColor="background1"/>
          <w:sz w:val="32"/>
          <w:szCs w:val="32"/>
        </w:rPr>
        <w:t>Le contenu du Cours</w:t>
      </w:r>
    </w:p>
    <w:p w:rsidR="00E8232E" w:rsidRDefault="0068141B" w:rsidP="00E8232E">
      <w:pPr>
        <w:spacing w:after="0"/>
        <w:rPr>
          <w:rFonts w:ascii="Arial Narrow" w:hAnsi="Arial Narrow" w:cstheme="majorHAnsi"/>
          <w:sz w:val="24"/>
          <w:szCs w:val="24"/>
        </w:rPr>
      </w:pPr>
      <w:r>
        <w:rPr>
          <w:rFonts w:ascii="Arial Narrow" w:hAnsi="Arial Narrow" w:cstheme="majorHAnsi"/>
          <w:sz w:val="24"/>
          <w:szCs w:val="24"/>
        </w:rPr>
        <w:t>Ce cours est structuré en 6</w:t>
      </w:r>
      <w:r w:rsidR="00E8232E">
        <w:rPr>
          <w:rFonts w:ascii="Arial Narrow" w:hAnsi="Arial Narrow" w:cstheme="majorHAnsi"/>
          <w:sz w:val="24"/>
          <w:szCs w:val="24"/>
        </w:rPr>
        <w:t xml:space="preserve"> leçons :</w:t>
      </w:r>
    </w:p>
    <w:p w:rsidR="004C0E11" w:rsidRDefault="004C0E11" w:rsidP="004C0E11">
      <w:pPr>
        <w:spacing w:after="0"/>
        <w:rPr>
          <w:rFonts w:ascii="Arial Narrow" w:hAnsi="Arial Narrow" w:cstheme="majorHAnsi"/>
          <w:b/>
          <w:bCs/>
          <w:color w:val="00B050"/>
          <w:sz w:val="24"/>
          <w:szCs w:val="24"/>
        </w:rPr>
      </w:pPr>
    </w:p>
    <w:p w:rsidR="00E8232E" w:rsidRPr="004C0E11" w:rsidRDefault="00E8232E" w:rsidP="004C0E11">
      <w:pPr>
        <w:spacing w:after="0"/>
        <w:rPr>
          <w:rFonts w:ascii="Arial Narrow" w:hAnsi="Arial Narrow" w:cstheme="majorHAnsi"/>
          <w:b/>
          <w:bCs/>
          <w:color w:val="00B050"/>
          <w:sz w:val="24"/>
          <w:szCs w:val="24"/>
        </w:rPr>
      </w:pPr>
      <w:r w:rsidRPr="004C0E11">
        <w:rPr>
          <w:rFonts w:ascii="Arial Narrow" w:hAnsi="Arial Narrow" w:cstheme="majorHAnsi"/>
          <w:b/>
          <w:bCs/>
          <w:color w:val="00B050"/>
          <w:sz w:val="24"/>
          <w:szCs w:val="24"/>
        </w:rPr>
        <w:t>Plan du cours</w:t>
      </w:r>
    </w:p>
    <w:p w:rsidR="00E8232E" w:rsidRDefault="00E8232E" w:rsidP="00E8232E">
      <w:pPr>
        <w:pStyle w:val="Paragraphedeliste"/>
        <w:spacing w:after="0"/>
        <w:ind w:left="360" w:firstLine="0"/>
        <w:rPr>
          <w:rFonts w:ascii="Arial Narrow" w:hAnsi="Arial Narrow" w:cstheme="majorHAnsi"/>
          <w:b/>
          <w:bCs/>
          <w:sz w:val="24"/>
          <w:szCs w:val="24"/>
        </w:rPr>
      </w:pPr>
    </w:p>
    <w:p w:rsidR="00E8232E" w:rsidRDefault="00E8232E" w:rsidP="00E8232E">
      <w:pPr>
        <w:rPr>
          <w:rFonts w:ascii="Arial" w:hAnsi="Arial" w:cs="Arial"/>
          <w:b/>
          <w:color w:val="7030A0"/>
        </w:rPr>
      </w:pPr>
      <w:r>
        <w:rPr>
          <w:rFonts w:ascii="Arial" w:hAnsi="Arial" w:cs="Arial"/>
          <w:b/>
          <w:color w:val="7030A0"/>
        </w:rPr>
        <w:t>SEANCE DE PRESENTATION DU CONTENU DE LA FORMATION ET PRISE DE CONTACT</w:t>
      </w:r>
    </w:p>
    <w:p w:rsidR="00E8232E" w:rsidRDefault="00E8232E" w:rsidP="00E8232E">
      <w:pPr>
        <w:rPr>
          <w:rFonts w:ascii="Arial" w:hAnsi="Arial" w:cs="Arial"/>
        </w:rPr>
      </w:pPr>
      <w:r>
        <w:rPr>
          <w:rFonts w:ascii="Arial" w:hAnsi="Arial" w:cs="Arial"/>
          <w:b/>
          <w:i/>
          <w:color w:val="7030A0"/>
        </w:rPr>
        <w:t>Objectif</w:t>
      </w:r>
      <w:r>
        <w:rPr>
          <w:rFonts w:ascii="Arial" w:hAnsi="Arial" w:cs="Arial"/>
        </w:rPr>
        <w:t> : prise de contact + présentation du contenu de la formation</w:t>
      </w:r>
    </w:p>
    <w:p w:rsidR="00E8232E" w:rsidRDefault="00E8232E" w:rsidP="00E8232E">
      <w:pPr>
        <w:rPr>
          <w:rFonts w:ascii="Arial" w:hAnsi="Arial" w:cs="Arial"/>
        </w:rPr>
      </w:pPr>
      <w:r>
        <w:rPr>
          <w:rFonts w:ascii="Arial" w:hAnsi="Arial" w:cs="Arial"/>
          <w:b/>
          <w:i/>
          <w:color w:val="7030A0"/>
        </w:rPr>
        <w:t>Résultat attendu</w:t>
      </w:r>
      <w:r>
        <w:rPr>
          <w:rFonts w:ascii="Arial" w:hAnsi="Arial" w:cs="Arial"/>
          <w:color w:val="7030A0"/>
        </w:rPr>
        <w:t> </w:t>
      </w:r>
      <w:r>
        <w:rPr>
          <w:rFonts w:ascii="Arial" w:hAnsi="Arial" w:cs="Arial"/>
        </w:rPr>
        <w:t>: évaluation des prérequis et de la bonne compréhension des attentes des apprenants et du formateur</w:t>
      </w:r>
    </w:p>
    <w:p w:rsidR="00E8232E" w:rsidRDefault="00E8232E" w:rsidP="00E8232E">
      <w:pPr>
        <w:rPr>
          <w:rFonts w:ascii="Arial" w:hAnsi="Arial" w:cs="Arial"/>
        </w:rPr>
      </w:pPr>
      <w:r>
        <w:rPr>
          <w:rFonts w:ascii="Arial" w:hAnsi="Arial" w:cs="Arial"/>
          <w:b/>
          <w:i/>
          <w:color w:val="7030A0"/>
        </w:rPr>
        <w:t>Durée</w:t>
      </w:r>
      <w:r>
        <w:rPr>
          <w:rFonts w:ascii="Arial" w:hAnsi="Arial" w:cs="Arial"/>
          <w:color w:val="7030A0"/>
        </w:rPr>
        <w:t> :</w:t>
      </w:r>
      <w:r>
        <w:rPr>
          <w:rFonts w:ascii="Arial" w:hAnsi="Arial" w:cs="Arial"/>
        </w:rPr>
        <w:t xml:space="preserve"> 1 heure</w:t>
      </w:r>
    </w:p>
    <w:p w:rsidR="00E8232E" w:rsidRPr="0068141B" w:rsidRDefault="00E8232E" w:rsidP="00E8232E">
      <w:pPr>
        <w:tabs>
          <w:tab w:val="left" w:pos="707"/>
        </w:tabs>
        <w:spacing w:after="0" w:line="240" w:lineRule="auto"/>
        <w:rPr>
          <w:rFonts w:ascii="Arial Narrow" w:eastAsia="Times New Roman" w:hAnsi="Arial Narrow" w:cs="Times New Roman"/>
          <w:b/>
          <w:sz w:val="24"/>
          <w:szCs w:val="24"/>
        </w:rPr>
      </w:pPr>
      <w:r w:rsidRPr="0068141B">
        <w:rPr>
          <w:rFonts w:ascii="Arial Narrow" w:eastAsia="Times New Roman" w:hAnsi="Arial Narrow" w:cs="Times New Roman"/>
          <w:b/>
          <w:bCs/>
          <w:sz w:val="24"/>
          <w:szCs w:val="24"/>
        </w:rPr>
        <w:t>Leçon 1 : L</w:t>
      </w:r>
      <w:r w:rsidR="00936221" w:rsidRPr="0068141B">
        <w:rPr>
          <w:rFonts w:ascii="Arial Narrow" w:eastAsia="Times New Roman" w:hAnsi="Arial Narrow" w:cs="Times New Roman"/>
          <w:b/>
          <w:bCs/>
          <w:sz w:val="24"/>
          <w:szCs w:val="24"/>
        </w:rPr>
        <w:t>a définition de la notion de patrimoine numé</w:t>
      </w:r>
      <w:r w:rsidR="0068141B" w:rsidRPr="0068141B">
        <w:rPr>
          <w:rFonts w:ascii="Arial Narrow" w:eastAsia="Times New Roman" w:hAnsi="Arial Narrow" w:cs="Times New Roman"/>
          <w:b/>
          <w:bCs/>
          <w:sz w:val="24"/>
          <w:szCs w:val="24"/>
        </w:rPr>
        <w:t>r</w:t>
      </w:r>
      <w:r w:rsidR="00936221" w:rsidRPr="0068141B">
        <w:rPr>
          <w:rFonts w:ascii="Arial Narrow" w:eastAsia="Times New Roman" w:hAnsi="Arial Narrow" w:cs="Times New Roman"/>
          <w:b/>
          <w:bCs/>
          <w:sz w:val="24"/>
          <w:szCs w:val="24"/>
        </w:rPr>
        <w:t>ique et ses objets</w:t>
      </w:r>
    </w:p>
    <w:p w:rsidR="00E8232E" w:rsidRDefault="00E8232E" w:rsidP="00E8232E">
      <w:pPr>
        <w:tabs>
          <w:tab w:val="left" w:pos="707"/>
        </w:tabs>
        <w:spacing w:after="0" w:line="276" w:lineRule="auto"/>
        <w:rPr>
          <w:rFonts w:ascii="Arial Narrow" w:eastAsia="Times New Roman" w:hAnsi="Arial Narrow" w:cs="Times New Roman"/>
          <w:bCs/>
          <w:sz w:val="24"/>
          <w:szCs w:val="24"/>
        </w:rPr>
      </w:pPr>
    </w:p>
    <w:p w:rsidR="00E8232E" w:rsidRDefault="00E8232E" w:rsidP="00E8232E">
      <w:pPr>
        <w:tabs>
          <w:tab w:val="left" w:pos="707"/>
        </w:tabs>
        <w:spacing w:after="0" w:line="276"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 la fin de ce cours, l’apprenant sera capable de :</w:t>
      </w:r>
    </w:p>
    <w:p w:rsidR="00E8232E" w:rsidRDefault="00E8232E" w:rsidP="00E8232E">
      <w:pPr>
        <w:tabs>
          <w:tab w:val="left" w:pos="707"/>
        </w:tabs>
        <w:spacing w:after="0" w:line="276" w:lineRule="auto"/>
        <w:rPr>
          <w:rFonts w:ascii="Arial Narrow" w:eastAsia="Times New Roman" w:hAnsi="Arial Narrow" w:cs="Times New Roman"/>
          <w:bCs/>
          <w:sz w:val="24"/>
          <w:szCs w:val="24"/>
        </w:rPr>
      </w:pPr>
    </w:p>
    <w:p w:rsidR="00936221" w:rsidRDefault="0068141B" w:rsidP="00936221">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Définir</w:t>
      </w:r>
      <w:r w:rsidR="00936221">
        <w:rPr>
          <w:rFonts w:asciiTheme="minorHAnsi" w:eastAsiaTheme="minorHAnsi" w:hAnsiTheme="minorHAnsi" w:cstheme="minorBidi"/>
          <w:color w:val="000000"/>
          <w:sz w:val="24"/>
          <w:szCs w:val="24"/>
          <w:lang w:eastAsia="en-US"/>
        </w:rPr>
        <w:t xml:space="preserve"> la notion de patrimoine numérique ;</w:t>
      </w:r>
    </w:p>
    <w:p w:rsidR="00936221" w:rsidRDefault="0068141B" w:rsidP="00936221">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Classer l</w:t>
      </w:r>
      <w:r w:rsidR="00B9648E">
        <w:rPr>
          <w:rFonts w:asciiTheme="minorHAnsi" w:eastAsiaTheme="minorHAnsi" w:hAnsiTheme="minorHAnsi" w:cstheme="minorBidi"/>
          <w:color w:val="000000"/>
          <w:sz w:val="24"/>
          <w:szCs w:val="24"/>
          <w:lang w:eastAsia="en-US"/>
        </w:rPr>
        <w:t>es objets du patrimoine numérique</w:t>
      </w:r>
      <w:r w:rsidR="00936221">
        <w:rPr>
          <w:rFonts w:asciiTheme="minorHAnsi" w:eastAsiaTheme="minorHAnsi" w:hAnsiTheme="minorHAnsi" w:cstheme="minorBidi"/>
          <w:color w:val="000000"/>
          <w:sz w:val="24"/>
          <w:szCs w:val="24"/>
          <w:lang w:eastAsia="en-US"/>
        </w:rPr>
        <w:t> ;</w:t>
      </w:r>
    </w:p>
    <w:p w:rsidR="00B9648E" w:rsidRDefault="00B9648E" w:rsidP="00936221">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Caractériser l’objet numérique ;</w:t>
      </w:r>
    </w:p>
    <w:p w:rsidR="00936221" w:rsidRDefault="0068141B" w:rsidP="00936221">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Déterminer</w:t>
      </w:r>
      <w:r w:rsidR="00B9648E">
        <w:rPr>
          <w:rFonts w:asciiTheme="minorHAnsi" w:eastAsiaTheme="minorHAnsi" w:hAnsiTheme="minorHAnsi" w:cstheme="minorBidi"/>
          <w:color w:val="000000"/>
          <w:sz w:val="24"/>
          <w:szCs w:val="24"/>
          <w:lang w:eastAsia="en-US"/>
        </w:rPr>
        <w:t xml:space="preserve"> la notion de </w:t>
      </w:r>
      <w:proofErr w:type="spellStart"/>
      <w:r w:rsidR="00B9648E">
        <w:rPr>
          <w:rFonts w:asciiTheme="minorHAnsi" w:eastAsiaTheme="minorHAnsi" w:hAnsiTheme="minorHAnsi" w:cstheme="minorBidi"/>
          <w:color w:val="000000"/>
          <w:sz w:val="24"/>
          <w:szCs w:val="24"/>
          <w:lang w:eastAsia="en-US"/>
        </w:rPr>
        <w:t>big</w:t>
      </w:r>
      <w:proofErr w:type="spellEnd"/>
      <w:r w:rsidR="00B9648E">
        <w:rPr>
          <w:rFonts w:asciiTheme="minorHAnsi" w:eastAsiaTheme="minorHAnsi" w:hAnsiTheme="minorHAnsi" w:cstheme="minorBidi"/>
          <w:color w:val="000000"/>
          <w:sz w:val="24"/>
          <w:szCs w:val="24"/>
          <w:lang w:eastAsia="en-US"/>
        </w:rPr>
        <w:t xml:space="preserve"> data.</w:t>
      </w:r>
    </w:p>
    <w:p w:rsidR="00E8232E" w:rsidRDefault="00E8232E" w:rsidP="00E8232E">
      <w:pPr>
        <w:tabs>
          <w:tab w:val="left" w:pos="2220"/>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b/>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d’enseignements : Support de cours</w:t>
      </w:r>
    </w:p>
    <w:p w:rsidR="0068141B"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d’Apprenti</w:t>
      </w:r>
      <w:r w:rsidR="0068141B">
        <w:rPr>
          <w:rFonts w:ascii="Arial Narrow" w:eastAsia="Times New Roman" w:hAnsi="Arial Narrow" w:cs="Times New Roman"/>
          <w:bCs/>
          <w:sz w:val="24"/>
          <w:szCs w:val="24"/>
        </w:rPr>
        <w:t xml:space="preserve">ssage : Exercices à trous, QCM ou </w:t>
      </w:r>
      <w:r>
        <w:rPr>
          <w:rFonts w:ascii="Arial Narrow" w:eastAsia="Times New Roman" w:hAnsi="Arial Narrow" w:cs="Times New Roman"/>
          <w:bCs/>
          <w:sz w:val="24"/>
          <w:szCs w:val="24"/>
        </w:rPr>
        <w:t>QCU</w:t>
      </w:r>
    </w:p>
    <w:p w:rsidR="00E8232E" w:rsidRDefault="0068141B"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2h</w:t>
      </w:r>
    </w:p>
    <w:p w:rsidR="00E8232E" w:rsidRDefault="00E8232E" w:rsidP="00E8232E">
      <w:pPr>
        <w:tabs>
          <w:tab w:val="left" w:pos="707"/>
        </w:tabs>
        <w:spacing w:after="0" w:line="240" w:lineRule="auto"/>
        <w:rPr>
          <w:rFonts w:ascii="Arial Narrow" w:eastAsia="Times New Roman" w:hAnsi="Arial Narrow" w:cs="Times New Roman"/>
          <w:bCs/>
          <w:sz w:val="24"/>
          <w:szCs w:val="24"/>
        </w:rPr>
      </w:pPr>
    </w:p>
    <w:p w:rsidR="00E8232E" w:rsidRPr="00E31E4E" w:rsidRDefault="00E8232E" w:rsidP="00E8232E">
      <w:pPr>
        <w:tabs>
          <w:tab w:val="left" w:pos="707"/>
        </w:tabs>
        <w:spacing w:after="0" w:line="240" w:lineRule="auto"/>
        <w:rPr>
          <w:rFonts w:ascii="Arial Narrow" w:eastAsia="Times New Roman" w:hAnsi="Arial Narrow" w:cs="Times New Roman"/>
          <w:b/>
          <w:bCs/>
          <w:sz w:val="24"/>
          <w:szCs w:val="24"/>
        </w:rPr>
      </w:pPr>
      <w:r w:rsidRPr="00E31E4E">
        <w:rPr>
          <w:rFonts w:ascii="Arial Narrow" w:eastAsia="Times New Roman" w:hAnsi="Arial Narrow" w:cs="Times New Roman"/>
          <w:b/>
          <w:bCs/>
          <w:sz w:val="24"/>
          <w:szCs w:val="24"/>
        </w:rPr>
        <w:t xml:space="preserve">Leçon 2 : </w:t>
      </w:r>
      <w:r w:rsidR="00492A41">
        <w:rPr>
          <w:rFonts w:ascii="Arial Narrow" w:eastAsia="Times New Roman" w:hAnsi="Arial Narrow" w:cs="Times New Roman"/>
          <w:b/>
          <w:bCs/>
          <w:sz w:val="24"/>
          <w:szCs w:val="24"/>
        </w:rPr>
        <w:t>Les outils de la numérisation</w:t>
      </w:r>
    </w:p>
    <w:p w:rsidR="00E8232E" w:rsidRDefault="00E8232E" w:rsidP="00E8232E">
      <w:pPr>
        <w:tabs>
          <w:tab w:val="left" w:pos="707"/>
        </w:tabs>
        <w:spacing w:after="0" w:line="240" w:lineRule="auto"/>
        <w:rPr>
          <w:rFonts w:asciiTheme="minorHAnsi" w:eastAsiaTheme="minorHAnsi" w:hAnsiTheme="minorHAnsi" w:cstheme="minorBidi"/>
          <w:sz w:val="24"/>
          <w:szCs w:val="24"/>
          <w:lang w:eastAsia="en-US"/>
        </w:rPr>
      </w:pPr>
      <w:r>
        <w:rPr>
          <w:rFonts w:ascii="Arial Narrow" w:eastAsia="Times New Roman" w:hAnsi="Arial Narrow" w:cs="Times New Roman"/>
          <w:bCs/>
          <w:sz w:val="24"/>
          <w:szCs w:val="24"/>
        </w:rPr>
        <w:t xml:space="preserve"> </w:t>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 la fin de cours, l’apprenant sera capable de :</w:t>
      </w:r>
    </w:p>
    <w:p w:rsidR="00E8232E" w:rsidRDefault="00E8232E" w:rsidP="00E8232E">
      <w:pPr>
        <w:tabs>
          <w:tab w:val="left" w:pos="707"/>
        </w:tabs>
        <w:spacing w:after="0" w:line="240" w:lineRule="auto"/>
        <w:rPr>
          <w:rFonts w:ascii="Arial Narrow" w:eastAsia="Times New Roman" w:hAnsi="Arial Narrow" w:cs="Times New Roman"/>
          <w:bCs/>
          <w:sz w:val="24"/>
          <w:szCs w:val="24"/>
        </w:rPr>
      </w:pPr>
    </w:p>
    <w:p w:rsidR="0021214D" w:rsidRDefault="001E3918" w:rsidP="0021214D">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Définir la notion d’outil de numérisation</w:t>
      </w:r>
      <w:r w:rsidR="0021214D">
        <w:rPr>
          <w:rFonts w:asciiTheme="minorHAnsi" w:eastAsiaTheme="minorHAnsi" w:hAnsiTheme="minorHAnsi" w:cstheme="minorBidi"/>
          <w:color w:val="000000"/>
          <w:sz w:val="24"/>
          <w:szCs w:val="24"/>
          <w:lang w:eastAsia="en-US"/>
        </w:rPr>
        <w:t> ;</w:t>
      </w:r>
    </w:p>
    <w:p w:rsidR="0021214D" w:rsidRDefault="001E3918" w:rsidP="0021214D">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Classer les outils de numérisation</w:t>
      </w:r>
      <w:r w:rsidR="0021214D">
        <w:rPr>
          <w:rFonts w:asciiTheme="minorHAnsi" w:eastAsiaTheme="minorHAnsi" w:hAnsiTheme="minorHAnsi" w:cstheme="minorBidi"/>
          <w:color w:val="000000"/>
          <w:sz w:val="24"/>
          <w:szCs w:val="24"/>
          <w:lang w:eastAsia="en-US"/>
        </w:rPr>
        <w:t> ;</w:t>
      </w:r>
    </w:p>
    <w:p w:rsidR="0021214D" w:rsidRDefault="001E3918" w:rsidP="0021214D">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 les appareils de numérisation</w:t>
      </w:r>
      <w:r w:rsidR="0021214D">
        <w:rPr>
          <w:rFonts w:asciiTheme="minorHAnsi" w:eastAsiaTheme="minorHAnsi" w:hAnsiTheme="minorHAnsi" w:cstheme="minorBidi"/>
          <w:color w:val="000000"/>
          <w:sz w:val="24"/>
          <w:szCs w:val="24"/>
          <w:lang w:eastAsia="en-US"/>
        </w:rPr>
        <w:t> ;</w:t>
      </w:r>
    </w:p>
    <w:p w:rsidR="0021214D" w:rsidRDefault="001E3918" w:rsidP="0021214D">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Déterminer les étapes de numérisation.</w:t>
      </w:r>
    </w:p>
    <w:p w:rsidR="00E8232E" w:rsidRDefault="0021214D" w:rsidP="0021214D">
      <w:pPr>
        <w:tabs>
          <w:tab w:val="left" w:pos="1080"/>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b/>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d’enseignements : Support de cours</w:t>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d’Apprenti</w:t>
      </w:r>
      <w:r w:rsidR="009B2C41">
        <w:rPr>
          <w:rFonts w:ascii="Arial Narrow" w:eastAsia="Times New Roman" w:hAnsi="Arial Narrow" w:cs="Times New Roman"/>
          <w:bCs/>
          <w:sz w:val="24"/>
          <w:szCs w:val="24"/>
        </w:rPr>
        <w:t>ssage : QCM</w:t>
      </w:r>
    </w:p>
    <w:p w:rsidR="00E8232E" w:rsidRDefault="0068141B"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2h</w:t>
      </w:r>
    </w:p>
    <w:p w:rsidR="00E8232E" w:rsidRDefault="00E8232E" w:rsidP="00E8232E">
      <w:pPr>
        <w:spacing w:after="140" w:line="240" w:lineRule="auto"/>
        <w:rPr>
          <w:rFonts w:ascii="Arial Narrow" w:eastAsia="Times New Roman" w:hAnsi="Arial Narrow" w:cs="Times New Roman"/>
          <w:sz w:val="24"/>
          <w:szCs w:val="24"/>
        </w:rPr>
      </w:pPr>
    </w:p>
    <w:p w:rsidR="00E8232E" w:rsidRPr="0068141B" w:rsidRDefault="00E8232E" w:rsidP="00E8232E">
      <w:pPr>
        <w:tabs>
          <w:tab w:val="left" w:pos="707"/>
        </w:tabs>
        <w:spacing w:after="0" w:line="240" w:lineRule="auto"/>
        <w:rPr>
          <w:rFonts w:asciiTheme="minorHAnsi" w:eastAsiaTheme="minorHAnsi" w:hAnsiTheme="minorHAnsi" w:cstheme="minorBidi"/>
          <w:b/>
          <w:sz w:val="24"/>
          <w:szCs w:val="24"/>
          <w:lang w:eastAsia="en-US"/>
        </w:rPr>
      </w:pPr>
      <w:r w:rsidRPr="0068141B">
        <w:rPr>
          <w:rFonts w:ascii="Arial Narrow" w:eastAsia="Times New Roman" w:hAnsi="Arial Narrow" w:cs="Times New Roman"/>
          <w:b/>
          <w:sz w:val="24"/>
          <w:szCs w:val="24"/>
        </w:rPr>
        <w:t xml:space="preserve">Leçon 3 : </w:t>
      </w:r>
      <w:r w:rsidR="00AA0874" w:rsidRPr="0068141B">
        <w:rPr>
          <w:rFonts w:ascii="Arial Narrow" w:eastAsia="Times New Roman" w:hAnsi="Arial Narrow" w:cs="Times New Roman"/>
          <w:b/>
          <w:sz w:val="24"/>
          <w:szCs w:val="24"/>
        </w:rPr>
        <w:t>La politique de transformation digitale</w:t>
      </w:r>
    </w:p>
    <w:p w:rsidR="00E8232E" w:rsidRDefault="00E8232E" w:rsidP="00E8232E">
      <w:pPr>
        <w:spacing w:after="140" w:line="240" w:lineRule="auto"/>
        <w:rPr>
          <w:rFonts w:ascii="Arial Narrow" w:eastAsia="Times New Roman" w:hAnsi="Arial Narrow" w:cs="Times New Roman"/>
          <w:sz w:val="24"/>
          <w:szCs w:val="24"/>
        </w:rPr>
      </w:pPr>
    </w:p>
    <w:p w:rsidR="00E8232E" w:rsidRDefault="00E8232E" w:rsidP="00E8232E">
      <w:pPr>
        <w:tabs>
          <w:tab w:val="left" w:pos="707"/>
        </w:tabs>
        <w:spacing w:after="0" w:line="276"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 la fin de ce cours, l’apprenant sera capable de :</w:t>
      </w:r>
    </w:p>
    <w:p w:rsidR="00E8232E" w:rsidRDefault="00E8232E" w:rsidP="00E8232E">
      <w:pPr>
        <w:tabs>
          <w:tab w:val="left" w:pos="707"/>
        </w:tabs>
        <w:spacing w:after="0" w:line="276" w:lineRule="auto"/>
        <w:rPr>
          <w:rFonts w:ascii="Arial Narrow" w:eastAsia="Times New Roman" w:hAnsi="Arial Narrow" w:cs="Times New Roman"/>
          <w:bCs/>
          <w:sz w:val="24"/>
          <w:szCs w:val="24"/>
        </w:rPr>
      </w:pPr>
    </w:p>
    <w:p w:rsidR="00672069" w:rsidRDefault="0068141B" w:rsidP="00672069">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w:t>
      </w:r>
      <w:r w:rsidR="00672069">
        <w:rPr>
          <w:rFonts w:asciiTheme="minorHAnsi" w:eastAsiaTheme="minorHAnsi" w:hAnsiTheme="minorHAnsi" w:cstheme="minorBidi"/>
          <w:color w:val="000000"/>
          <w:sz w:val="24"/>
          <w:szCs w:val="24"/>
          <w:lang w:eastAsia="en-US"/>
        </w:rPr>
        <w:t xml:space="preserve"> la politique de transformation digitale ;</w:t>
      </w:r>
    </w:p>
    <w:p w:rsidR="00672069" w:rsidRDefault="0068141B" w:rsidP="00672069">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Détecter l</w:t>
      </w:r>
      <w:r w:rsidR="00672069">
        <w:rPr>
          <w:rFonts w:asciiTheme="minorHAnsi" w:eastAsiaTheme="minorHAnsi" w:hAnsiTheme="minorHAnsi" w:cstheme="minorBidi"/>
          <w:color w:val="000000"/>
          <w:sz w:val="24"/>
          <w:szCs w:val="24"/>
          <w:lang w:eastAsia="en-US"/>
        </w:rPr>
        <w:t>es stratégies de digitalisation ;</w:t>
      </w:r>
    </w:p>
    <w:p w:rsidR="00672069" w:rsidRDefault="0068141B" w:rsidP="00672069">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Présenter le</w:t>
      </w:r>
      <w:r w:rsidR="00672069">
        <w:rPr>
          <w:rFonts w:asciiTheme="minorHAnsi" w:eastAsiaTheme="minorHAnsi" w:hAnsiTheme="minorHAnsi" w:cstheme="minorBidi"/>
          <w:color w:val="000000"/>
          <w:sz w:val="24"/>
          <w:szCs w:val="24"/>
          <w:lang w:eastAsia="en-US"/>
        </w:rPr>
        <w:t xml:space="preserve"> cadre institutionnel ;</w:t>
      </w:r>
    </w:p>
    <w:p w:rsidR="00672069" w:rsidRDefault="0068141B" w:rsidP="00672069">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 l</w:t>
      </w:r>
      <w:r w:rsidR="00672069">
        <w:rPr>
          <w:rFonts w:asciiTheme="minorHAnsi" w:eastAsiaTheme="minorHAnsi" w:hAnsiTheme="minorHAnsi" w:cstheme="minorBidi"/>
          <w:color w:val="000000"/>
          <w:sz w:val="24"/>
          <w:szCs w:val="24"/>
          <w:lang w:eastAsia="en-US"/>
        </w:rPr>
        <w:t>es lois dans le domaine de la transformation numérique ;</w:t>
      </w:r>
    </w:p>
    <w:p w:rsidR="00672069" w:rsidRDefault="0068141B" w:rsidP="00672069">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Déterminer l</w:t>
      </w:r>
      <w:r w:rsidR="00672069">
        <w:rPr>
          <w:rFonts w:asciiTheme="minorHAnsi" w:eastAsiaTheme="minorHAnsi" w:hAnsiTheme="minorHAnsi" w:cstheme="minorBidi"/>
          <w:color w:val="000000"/>
          <w:sz w:val="24"/>
          <w:szCs w:val="24"/>
          <w:lang w:eastAsia="en-US"/>
        </w:rPr>
        <w:t>es actions de g</w:t>
      </w:r>
      <w:r w:rsidR="0006467F">
        <w:rPr>
          <w:rFonts w:asciiTheme="minorHAnsi" w:eastAsiaTheme="minorHAnsi" w:hAnsiTheme="minorHAnsi" w:cstheme="minorBidi"/>
          <w:color w:val="000000"/>
          <w:sz w:val="24"/>
          <w:szCs w:val="24"/>
          <w:lang w:eastAsia="en-US"/>
        </w:rPr>
        <w:t>estion du patrimoine numérique.</w:t>
      </w:r>
    </w:p>
    <w:p w:rsidR="00E8232E" w:rsidRDefault="00E8232E" w:rsidP="00E8232E">
      <w:pPr>
        <w:tabs>
          <w:tab w:val="left" w:pos="7470"/>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b/>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d’enseignements : Support de cours</w:t>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d’Apprenti</w:t>
      </w:r>
      <w:r w:rsidR="0068141B">
        <w:rPr>
          <w:rFonts w:ascii="Arial Narrow" w:eastAsia="Times New Roman" w:hAnsi="Arial Narrow" w:cs="Times New Roman"/>
          <w:bCs/>
          <w:sz w:val="24"/>
          <w:szCs w:val="24"/>
        </w:rPr>
        <w:t xml:space="preserve">ssage : Exercices à trous, QCM ou </w:t>
      </w:r>
      <w:r>
        <w:rPr>
          <w:rFonts w:ascii="Arial Narrow" w:eastAsia="Times New Roman" w:hAnsi="Arial Narrow" w:cs="Times New Roman"/>
          <w:bCs/>
          <w:sz w:val="24"/>
          <w:szCs w:val="24"/>
        </w:rPr>
        <w:t>QCU</w:t>
      </w:r>
    </w:p>
    <w:p w:rsidR="00E8232E" w:rsidRDefault="0068141B" w:rsidP="00672069">
      <w:pPr>
        <w:tabs>
          <w:tab w:val="left" w:pos="707"/>
          <w:tab w:val="left" w:pos="1470"/>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w:t>
      </w:r>
      <w:r w:rsidR="00E8232E">
        <w:rPr>
          <w:rFonts w:ascii="Arial Narrow" w:eastAsia="Times New Roman" w:hAnsi="Arial Narrow" w:cs="Times New Roman"/>
          <w:bCs/>
          <w:sz w:val="24"/>
          <w:szCs w:val="24"/>
        </w:rPr>
        <w:t>h</w:t>
      </w:r>
      <w:r w:rsidR="00672069">
        <w:rPr>
          <w:rFonts w:ascii="Arial Narrow" w:eastAsia="Times New Roman" w:hAnsi="Arial Narrow" w:cs="Times New Roman"/>
          <w:bCs/>
          <w:sz w:val="24"/>
          <w:szCs w:val="24"/>
        </w:rPr>
        <w:tab/>
      </w:r>
    </w:p>
    <w:p w:rsidR="00E8232E" w:rsidRDefault="00E8232E" w:rsidP="00E8232E">
      <w:pPr>
        <w:spacing w:after="140" w:line="240" w:lineRule="auto"/>
        <w:rPr>
          <w:rFonts w:ascii="Arial Narrow" w:eastAsia="Times New Roman" w:hAnsi="Arial Narrow" w:cs="Times New Roman"/>
          <w:sz w:val="24"/>
          <w:szCs w:val="24"/>
        </w:rPr>
      </w:pPr>
    </w:p>
    <w:p w:rsidR="00E8232E" w:rsidRPr="0068141B" w:rsidRDefault="00E8232E" w:rsidP="00E8232E">
      <w:pPr>
        <w:tabs>
          <w:tab w:val="left" w:pos="707"/>
        </w:tabs>
        <w:spacing w:after="0" w:line="240" w:lineRule="auto"/>
        <w:rPr>
          <w:rFonts w:ascii="Arial Narrow" w:eastAsia="Times New Roman" w:hAnsi="Arial Narrow" w:cs="Times New Roman"/>
          <w:b/>
          <w:sz w:val="24"/>
          <w:szCs w:val="24"/>
        </w:rPr>
      </w:pPr>
      <w:r w:rsidRPr="0068141B">
        <w:rPr>
          <w:rFonts w:ascii="Arial Narrow" w:eastAsia="Times New Roman" w:hAnsi="Arial Narrow" w:cs="Times New Roman"/>
          <w:b/>
          <w:sz w:val="24"/>
          <w:szCs w:val="24"/>
        </w:rPr>
        <w:t xml:space="preserve">Leçon 4 : </w:t>
      </w:r>
      <w:r w:rsidR="00A33B76" w:rsidRPr="0068141B">
        <w:rPr>
          <w:rFonts w:ascii="Arial Narrow" w:eastAsia="Times New Roman" w:hAnsi="Arial Narrow" w:cs="Times New Roman"/>
          <w:b/>
          <w:sz w:val="24"/>
          <w:szCs w:val="24"/>
        </w:rPr>
        <w:t>La gestion du patrimoine digital</w:t>
      </w:r>
    </w:p>
    <w:p w:rsidR="00E8232E" w:rsidRDefault="00E8232E" w:rsidP="00E8232E">
      <w:pPr>
        <w:tabs>
          <w:tab w:val="left" w:pos="707"/>
        </w:tabs>
        <w:spacing w:after="0" w:line="240" w:lineRule="auto"/>
        <w:rPr>
          <w:rFonts w:ascii="Arial Narrow" w:eastAsia="Times New Roman" w:hAnsi="Arial Narrow" w:cs="Times New Roman"/>
          <w:sz w:val="24"/>
          <w:szCs w:val="24"/>
        </w:rPr>
      </w:pPr>
    </w:p>
    <w:p w:rsidR="00E8232E" w:rsidRDefault="00E8232E" w:rsidP="00E8232E">
      <w:pPr>
        <w:tabs>
          <w:tab w:val="left" w:pos="707"/>
        </w:tabs>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 la fin du cours, l’apprenant sera capable de </w:t>
      </w:r>
    </w:p>
    <w:p w:rsidR="00E8232E" w:rsidRDefault="00E8232E" w:rsidP="00E8232E">
      <w:pPr>
        <w:tabs>
          <w:tab w:val="left" w:pos="707"/>
        </w:tabs>
        <w:spacing w:after="0" w:line="240" w:lineRule="auto"/>
        <w:rPr>
          <w:rFonts w:ascii="Arial Narrow" w:eastAsia="Times New Roman" w:hAnsi="Arial Narrow" w:cs="Times New Roman"/>
          <w:sz w:val="24"/>
          <w:szCs w:val="24"/>
        </w:rPr>
      </w:pPr>
    </w:p>
    <w:p w:rsidR="007516F7" w:rsidRDefault="006A1163" w:rsidP="007516F7">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lastRenderedPageBreak/>
        <w:t xml:space="preserve">Présenter la gestion </w:t>
      </w:r>
      <w:r w:rsidR="007516F7">
        <w:rPr>
          <w:rFonts w:asciiTheme="minorHAnsi" w:eastAsiaTheme="minorHAnsi" w:hAnsiTheme="minorHAnsi" w:cstheme="minorBidi"/>
          <w:color w:val="000000"/>
          <w:sz w:val="24"/>
          <w:szCs w:val="24"/>
          <w:lang w:eastAsia="en-US"/>
        </w:rPr>
        <w:t xml:space="preserve">des </w:t>
      </w:r>
      <w:r>
        <w:rPr>
          <w:rFonts w:asciiTheme="minorHAnsi" w:eastAsiaTheme="minorHAnsi" w:hAnsiTheme="minorHAnsi" w:cstheme="minorBidi"/>
          <w:color w:val="000000"/>
          <w:sz w:val="24"/>
          <w:szCs w:val="24"/>
          <w:lang w:eastAsia="en-US"/>
        </w:rPr>
        <w:t xml:space="preserve">bases de </w:t>
      </w:r>
      <w:r w:rsidR="007516F7">
        <w:rPr>
          <w:rFonts w:asciiTheme="minorHAnsi" w:eastAsiaTheme="minorHAnsi" w:hAnsiTheme="minorHAnsi" w:cstheme="minorBidi"/>
          <w:color w:val="000000"/>
          <w:sz w:val="24"/>
          <w:szCs w:val="24"/>
          <w:lang w:eastAsia="en-US"/>
        </w:rPr>
        <w:t>données ;</w:t>
      </w:r>
    </w:p>
    <w:p w:rsidR="007516F7" w:rsidRPr="006A1163" w:rsidRDefault="0068141B" w:rsidP="006A1163">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 les types de</w:t>
      </w:r>
      <w:r w:rsidR="007516F7">
        <w:rPr>
          <w:rFonts w:asciiTheme="minorHAnsi" w:eastAsiaTheme="minorHAnsi" w:hAnsiTheme="minorHAnsi" w:cstheme="minorBidi"/>
          <w:color w:val="000000"/>
          <w:sz w:val="24"/>
          <w:szCs w:val="24"/>
          <w:lang w:eastAsia="en-US"/>
        </w:rPr>
        <w:t xml:space="preserve"> classement </w:t>
      </w:r>
      <w:r w:rsidR="006A1163">
        <w:rPr>
          <w:rFonts w:asciiTheme="minorHAnsi" w:eastAsiaTheme="minorHAnsi" w:hAnsiTheme="minorHAnsi" w:cstheme="minorBidi"/>
          <w:color w:val="000000"/>
          <w:sz w:val="24"/>
          <w:szCs w:val="24"/>
          <w:lang w:eastAsia="en-US"/>
        </w:rPr>
        <w:t>et d’archivages des données numériques.</w:t>
      </w:r>
    </w:p>
    <w:p w:rsidR="00E8232E" w:rsidRDefault="00E8232E" w:rsidP="00E8232E">
      <w:pPr>
        <w:tabs>
          <w:tab w:val="left" w:pos="707"/>
        </w:tabs>
        <w:spacing w:after="0" w:line="240" w:lineRule="auto"/>
        <w:rPr>
          <w:rFonts w:asciiTheme="minorHAnsi" w:eastAsiaTheme="minorHAnsi" w:hAnsiTheme="minorHAnsi" w:cstheme="minorBidi"/>
          <w:color w:val="000000"/>
          <w:sz w:val="24"/>
          <w:szCs w:val="24"/>
          <w:lang w:eastAsia="en-US"/>
        </w:rPr>
      </w:pP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d’enseignements : Support de cours</w:t>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d’Apprenti</w:t>
      </w:r>
      <w:r w:rsidR="0068141B">
        <w:rPr>
          <w:rFonts w:ascii="Arial Narrow" w:eastAsia="Times New Roman" w:hAnsi="Arial Narrow" w:cs="Times New Roman"/>
          <w:bCs/>
          <w:sz w:val="24"/>
          <w:szCs w:val="24"/>
        </w:rPr>
        <w:t xml:space="preserve">ssage : Exercices à trous, QCM ou </w:t>
      </w:r>
      <w:r>
        <w:rPr>
          <w:rFonts w:ascii="Arial Narrow" w:eastAsia="Times New Roman" w:hAnsi="Arial Narrow" w:cs="Times New Roman"/>
          <w:bCs/>
          <w:sz w:val="24"/>
          <w:szCs w:val="24"/>
        </w:rPr>
        <w:t>QCU</w:t>
      </w:r>
    </w:p>
    <w:p w:rsidR="00E8232E" w:rsidRPr="0068141B" w:rsidRDefault="0068141B" w:rsidP="0068141B">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2h</w:t>
      </w:r>
    </w:p>
    <w:p w:rsidR="0068141B" w:rsidRDefault="0068141B" w:rsidP="00E8232E">
      <w:pPr>
        <w:tabs>
          <w:tab w:val="left" w:pos="707"/>
        </w:tabs>
        <w:spacing w:after="0" w:line="240" w:lineRule="auto"/>
        <w:rPr>
          <w:rFonts w:ascii="Arial Narrow" w:eastAsia="Times New Roman" w:hAnsi="Arial Narrow" w:cs="Times New Roman"/>
          <w:b/>
          <w:sz w:val="24"/>
          <w:szCs w:val="24"/>
        </w:rPr>
      </w:pPr>
    </w:p>
    <w:p w:rsidR="00E8232E" w:rsidRDefault="00E8232E" w:rsidP="00E8232E">
      <w:pPr>
        <w:tabs>
          <w:tab w:val="left" w:pos="707"/>
        </w:tabs>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Leçon 5 </w:t>
      </w:r>
      <w:r w:rsidR="0039099F">
        <w:rPr>
          <w:rFonts w:ascii="Arial Narrow" w:eastAsia="Times New Roman" w:hAnsi="Arial Narrow" w:cs="Times New Roman"/>
          <w:b/>
          <w:sz w:val="24"/>
          <w:szCs w:val="24"/>
        </w:rPr>
        <w:t>La sécurité numérique</w:t>
      </w:r>
    </w:p>
    <w:p w:rsidR="00E8232E" w:rsidRDefault="00E8232E" w:rsidP="00E8232E">
      <w:pPr>
        <w:tabs>
          <w:tab w:val="left" w:pos="1470"/>
        </w:tabs>
        <w:spacing w:after="0" w:line="276"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b/>
      </w:r>
    </w:p>
    <w:p w:rsidR="00E8232E" w:rsidRDefault="00E8232E" w:rsidP="00E8232E">
      <w:pPr>
        <w:tabs>
          <w:tab w:val="left" w:pos="707"/>
        </w:tabs>
        <w:spacing w:after="0" w:line="276"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 la fin de ce cours, l’apprenant sera capable de :</w:t>
      </w:r>
    </w:p>
    <w:p w:rsidR="005F764B" w:rsidRDefault="005F764B" w:rsidP="00E8232E">
      <w:pPr>
        <w:tabs>
          <w:tab w:val="left" w:pos="707"/>
        </w:tabs>
        <w:spacing w:after="0" w:line="276" w:lineRule="auto"/>
        <w:rPr>
          <w:rFonts w:ascii="Arial Narrow" w:eastAsia="Times New Roman" w:hAnsi="Arial Narrow" w:cs="Times New Roman"/>
          <w:bCs/>
          <w:sz w:val="24"/>
          <w:szCs w:val="24"/>
        </w:rPr>
      </w:pPr>
    </w:p>
    <w:p w:rsidR="00C4689E" w:rsidRDefault="0068141B" w:rsidP="00C4689E">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Définir</w:t>
      </w:r>
      <w:r w:rsidR="00C4689E">
        <w:rPr>
          <w:rFonts w:asciiTheme="minorHAnsi" w:eastAsiaTheme="minorHAnsi" w:hAnsiTheme="minorHAnsi" w:cstheme="minorBidi"/>
          <w:color w:val="000000"/>
          <w:sz w:val="24"/>
          <w:szCs w:val="24"/>
          <w:lang w:eastAsia="en-US"/>
        </w:rPr>
        <w:t xml:space="preserve"> la notion de sécurité numérique ;</w:t>
      </w:r>
    </w:p>
    <w:p w:rsidR="005F764B" w:rsidRDefault="005F764B" w:rsidP="00C4689E">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 les stratégies de sécurité numériques ;</w:t>
      </w:r>
    </w:p>
    <w:p w:rsidR="00C4689E" w:rsidRDefault="0068141B" w:rsidP="00C4689E">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 l</w:t>
      </w:r>
      <w:r w:rsidR="00C4689E">
        <w:rPr>
          <w:rFonts w:asciiTheme="minorHAnsi" w:eastAsiaTheme="minorHAnsi" w:hAnsiTheme="minorHAnsi" w:cstheme="minorBidi"/>
          <w:color w:val="000000"/>
          <w:sz w:val="24"/>
          <w:szCs w:val="24"/>
          <w:lang w:eastAsia="en-US"/>
        </w:rPr>
        <w:t>es systèmes de codage num</w:t>
      </w:r>
      <w:r w:rsidR="005F764B">
        <w:rPr>
          <w:rFonts w:asciiTheme="minorHAnsi" w:eastAsiaTheme="minorHAnsi" w:hAnsiTheme="minorHAnsi" w:cstheme="minorBidi"/>
          <w:color w:val="000000"/>
          <w:sz w:val="24"/>
          <w:szCs w:val="24"/>
          <w:lang w:eastAsia="en-US"/>
        </w:rPr>
        <w:t>ériques des données numériques.</w:t>
      </w:r>
    </w:p>
    <w:p w:rsidR="00E8232E" w:rsidRDefault="00E8232E" w:rsidP="00E8232E">
      <w:pPr>
        <w:spacing w:after="140" w:line="240" w:lineRule="auto"/>
        <w:rPr>
          <w:rFonts w:ascii="Arial Narrow" w:eastAsia="Times New Roman" w:hAnsi="Arial Narrow" w:cs="Times New Roman"/>
          <w:b/>
          <w:sz w:val="24"/>
          <w:szCs w:val="24"/>
        </w:rPr>
      </w:pP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d’enseignements : Support de cours</w:t>
      </w:r>
    </w:p>
    <w:p w:rsidR="00E8232E" w:rsidRDefault="00E8232E" w:rsidP="00E8232E">
      <w:pPr>
        <w:tabs>
          <w:tab w:val="left" w:pos="707"/>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Activités d’Apprenti</w:t>
      </w:r>
      <w:r w:rsidR="0068141B">
        <w:rPr>
          <w:rFonts w:ascii="Arial Narrow" w:eastAsia="Times New Roman" w:hAnsi="Arial Narrow" w:cs="Times New Roman"/>
          <w:bCs/>
          <w:sz w:val="24"/>
          <w:szCs w:val="24"/>
        </w:rPr>
        <w:t xml:space="preserve">ssage : Exercices à trous, QCM ou </w:t>
      </w:r>
      <w:r>
        <w:rPr>
          <w:rFonts w:ascii="Arial Narrow" w:eastAsia="Times New Roman" w:hAnsi="Arial Narrow" w:cs="Times New Roman"/>
          <w:bCs/>
          <w:sz w:val="24"/>
          <w:szCs w:val="24"/>
        </w:rPr>
        <w:t>QCU</w:t>
      </w:r>
    </w:p>
    <w:p w:rsidR="00E8232E" w:rsidRDefault="0068141B" w:rsidP="00E8232E">
      <w:pPr>
        <w:tabs>
          <w:tab w:val="left" w:pos="707"/>
          <w:tab w:val="center" w:pos="4536"/>
        </w:tabs>
        <w:spacing w:after="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2h</w:t>
      </w:r>
      <w:r w:rsidR="00E8232E">
        <w:rPr>
          <w:rFonts w:ascii="Arial Narrow" w:eastAsia="Times New Roman" w:hAnsi="Arial Narrow" w:cs="Times New Roman"/>
          <w:bCs/>
          <w:sz w:val="24"/>
          <w:szCs w:val="24"/>
        </w:rPr>
        <w:tab/>
      </w:r>
    </w:p>
    <w:p w:rsidR="00E8232E" w:rsidRDefault="00E8232E" w:rsidP="00E8232E">
      <w:pPr>
        <w:tabs>
          <w:tab w:val="left" w:pos="707"/>
        </w:tabs>
        <w:spacing w:after="0" w:line="240" w:lineRule="auto"/>
        <w:rPr>
          <w:rFonts w:ascii="Arial Narrow" w:eastAsia="Times New Roman" w:hAnsi="Arial Narrow" w:cs="Times New Roman"/>
          <w:bCs/>
          <w:sz w:val="24"/>
          <w:szCs w:val="24"/>
        </w:rPr>
      </w:pPr>
    </w:p>
    <w:p w:rsidR="00E8232E" w:rsidRPr="0068141B" w:rsidRDefault="00E8232E" w:rsidP="00E8232E">
      <w:pPr>
        <w:spacing w:after="140" w:line="240" w:lineRule="auto"/>
        <w:rPr>
          <w:rFonts w:ascii="Arial Narrow" w:eastAsia="Times New Roman" w:hAnsi="Arial Narrow" w:cs="Times New Roman"/>
          <w:b/>
          <w:sz w:val="24"/>
          <w:szCs w:val="24"/>
        </w:rPr>
      </w:pPr>
      <w:r w:rsidRPr="0068141B">
        <w:rPr>
          <w:rFonts w:ascii="Arial Narrow" w:eastAsia="Times New Roman" w:hAnsi="Arial Narrow" w:cs="Times New Roman"/>
          <w:b/>
          <w:sz w:val="24"/>
          <w:szCs w:val="24"/>
        </w:rPr>
        <w:t xml:space="preserve">Leçon 6 </w:t>
      </w:r>
      <w:r w:rsidR="00AF17AA" w:rsidRPr="0068141B">
        <w:rPr>
          <w:rFonts w:ascii="Arial Narrow" w:eastAsia="Times New Roman" w:hAnsi="Arial Narrow" w:cs="Times New Roman"/>
          <w:b/>
          <w:sz w:val="24"/>
          <w:szCs w:val="24"/>
        </w:rPr>
        <w:t>La gestion des déchets digitaux</w:t>
      </w:r>
    </w:p>
    <w:p w:rsidR="00E8232E" w:rsidRDefault="00E8232E" w:rsidP="00E8232E">
      <w:p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 xml:space="preserve">A la fin du cours, l’apprenant sera capable de </w:t>
      </w:r>
    </w:p>
    <w:p w:rsidR="006D1D0F" w:rsidRDefault="0068141B" w:rsidP="006D1D0F">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Définir</w:t>
      </w:r>
      <w:r w:rsidR="006D1D0F">
        <w:rPr>
          <w:rFonts w:asciiTheme="minorHAnsi" w:eastAsiaTheme="minorHAnsi" w:hAnsiTheme="minorHAnsi" w:cstheme="minorBidi"/>
          <w:color w:val="000000"/>
          <w:sz w:val="24"/>
          <w:szCs w:val="24"/>
          <w:lang w:eastAsia="en-US"/>
        </w:rPr>
        <w:t xml:space="preserve"> la notion de déchets numériques ;</w:t>
      </w:r>
    </w:p>
    <w:p w:rsidR="00E81528" w:rsidRDefault="0068141B" w:rsidP="006D1D0F">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Identifier</w:t>
      </w:r>
      <w:r w:rsidR="006D1D0F">
        <w:rPr>
          <w:rFonts w:asciiTheme="minorHAnsi" w:eastAsiaTheme="minorHAnsi" w:hAnsiTheme="minorHAnsi" w:cstheme="minorBidi"/>
          <w:color w:val="000000"/>
          <w:sz w:val="24"/>
          <w:szCs w:val="24"/>
          <w:lang w:eastAsia="en-US"/>
        </w:rPr>
        <w:t xml:space="preserve"> </w:t>
      </w:r>
      <w:r w:rsidR="00E81528">
        <w:rPr>
          <w:rFonts w:asciiTheme="minorHAnsi" w:eastAsiaTheme="minorHAnsi" w:hAnsiTheme="minorHAnsi" w:cstheme="minorBidi"/>
          <w:color w:val="000000"/>
          <w:sz w:val="24"/>
          <w:szCs w:val="24"/>
          <w:lang w:eastAsia="en-US"/>
        </w:rPr>
        <w:t>les impacts des déchets électroniques ;</w:t>
      </w:r>
    </w:p>
    <w:p w:rsidR="00E81528" w:rsidRDefault="00E81528" w:rsidP="006D1D0F">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Présenter la gestion des déchets électriques et électroniques ;</w:t>
      </w:r>
    </w:p>
    <w:p w:rsidR="006D1D0F" w:rsidRPr="00E81528" w:rsidRDefault="0068141B" w:rsidP="00E81528">
      <w:pPr>
        <w:numPr>
          <w:ilvl w:val="0"/>
          <w:numId w:val="4"/>
        </w:numPr>
        <w:suppressAutoHyphens/>
        <w:spacing w:after="106" w:line="360" w:lineRule="auto"/>
        <w:contextualSpacing/>
        <w:jc w:val="both"/>
        <w:rPr>
          <w:rFonts w:asciiTheme="minorHAnsi" w:eastAsiaTheme="minorHAnsi" w:hAnsiTheme="minorHAnsi" w:cstheme="minorBidi"/>
          <w:color w:val="000000"/>
          <w:sz w:val="24"/>
          <w:szCs w:val="24"/>
          <w:lang w:eastAsia="en-US"/>
        </w:rPr>
      </w:pPr>
      <w:r>
        <w:rPr>
          <w:rFonts w:asciiTheme="minorHAnsi" w:eastAsiaTheme="minorHAnsi" w:hAnsiTheme="minorHAnsi" w:cstheme="minorBidi"/>
          <w:color w:val="000000"/>
          <w:sz w:val="24"/>
          <w:szCs w:val="24"/>
          <w:lang w:eastAsia="en-US"/>
        </w:rPr>
        <w:t>Présenter l</w:t>
      </w:r>
      <w:r w:rsidR="00E81528">
        <w:rPr>
          <w:rFonts w:asciiTheme="minorHAnsi" w:eastAsiaTheme="minorHAnsi" w:hAnsiTheme="minorHAnsi" w:cstheme="minorBidi"/>
          <w:color w:val="000000"/>
          <w:sz w:val="24"/>
          <w:szCs w:val="24"/>
          <w:lang w:eastAsia="en-US"/>
        </w:rPr>
        <w:t>a restauration numérique.</w:t>
      </w:r>
    </w:p>
    <w:p w:rsidR="00B942E4" w:rsidRPr="00B942E4" w:rsidRDefault="00B942E4" w:rsidP="00B942E4">
      <w:pPr>
        <w:tabs>
          <w:tab w:val="left" w:pos="707"/>
        </w:tabs>
        <w:spacing w:after="0" w:line="240" w:lineRule="auto"/>
        <w:rPr>
          <w:rFonts w:ascii="Arial Narrow" w:eastAsia="Times New Roman" w:hAnsi="Arial Narrow" w:cs="Times New Roman"/>
          <w:bCs/>
          <w:sz w:val="24"/>
          <w:szCs w:val="24"/>
        </w:rPr>
      </w:pPr>
      <w:r w:rsidRPr="00B942E4">
        <w:rPr>
          <w:rFonts w:ascii="Arial Narrow" w:eastAsia="Times New Roman" w:hAnsi="Arial Narrow" w:cs="Times New Roman"/>
          <w:bCs/>
          <w:sz w:val="24"/>
          <w:szCs w:val="24"/>
        </w:rPr>
        <w:t>Activités d’enseignements : Support de cours</w:t>
      </w:r>
    </w:p>
    <w:p w:rsidR="00B942E4" w:rsidRPr="00B942E4" w:rsidRDefault="00B942E4" w:rsidP="00B942E4">
      <w:pPr>
        <w:tabs>
          <w:tab w:val="left" w:pos="707"/>
        </w:tabs>
        <w:spacing w:after="0" w:line="240" w:lineRule="auto"/>
        <w:rPr>
          <w:rFonts w:ascii="Arial Narrow" w:eastAsia="Times New Roman" w:hAnsi="Arial Narrow" w:cs="Times New Roman"/>
          <w:bCs/>
          <w:sz w:val="24"/>
          <w:szCs w:val="24"/>
        </w:rPr>
      </w:pPr>
      <w:r w:rsidRPr="00B942E4">
        <w:rPr>
          <w:rFonts w:ascii="Arial Narrow" w:eastAsia="Times New Roman" w:hAnsi="Arial Narrow" w:cs="Times New Roman"/>
          <w:bCs/>
          <w:sz w:val="24"/>
          <w:szCs w:val="24"/>
        </w:rPr>
        <w:t>Activités d’Apprent</w:t>
      </w:r>
      <w:r w:rsidR="0068141B">
        <w:rPr>
          <w:rFonts w:ascii="Arial Narrow" w:eastAsia="Times New Roman" w:hAnsi="Arial Narrow" w:cs="Times New Roman"/>
          <w:bCs/>
          <w:sz w:val="24"/>
          <w:szCs w:val="24"/>
        </w:rPr>
        <w:t>issage : Exercices à trous, QCM ou QCU</w:t>
      </w:r>
    </w:p>
    <w:p w:rsidR="00E8232E" w:rsidRDefault="0068141B" w:rsidP="00B942E4">
      <w:pPr>
        <w:spacing w:after="140" w:line="240" w:lineRule="auto"/>
        <w:rPr>
          <w:rFonts w:ascii="Arial Narrow" w:eastAsia="Times New Roman" w:hAnsi="Arial Narrow" w:cs="Times New Roman"/>
          <w:bCs/>
          <w:sz w:val="24"/>
          <w:szCs w:val="24"/>
        </w:rPr>
      </w:pPr>
      <w:r>
        <w:rPr>
          <w:rFonts w:ascii="Arial Narrow" w:eastAsia="Times New Roman" w:hAnsi="Arial Narrow" w:cs="Times New Roman"/>
          <w:bCs/>
          <w:sz w:val="24"/>
          <w:szCs w:val="24"/>
        </w:rPr>
        <w:t>Durée : 2h</w:t>
      </w:r>
    </w:p>
    <w:p w:rsidR="0068141B" w:rsidRPr="00B942E4" w:rsidRDefault="0068141B" w:rsidP="00B942E4">
      <w:pPr>
        <w:spacing w:after="140" w:line="240" w:lineRule="auto"/>
        <w:rPr>
          <w:rFonts w:ascii="Arial Narrow" w:eastAsia="Times New Roman" w:hAnsi="Arial Narrow" w:cs="Times New Roman"/>
          <w:sz w:val="24"/>
          <w:szCs w:val="24"/>
        </w:rPr>
      </w:pPr>
    </w:p>
    <w:p w:rsidR="00E8232E" w:rsidRDefault="00E8232E" w:rsidP="00E8232E">
      <w:pPr>
        <w:pStyle w:val="Paragraphedeliste"/>
        <w:numPr>
          <w:ilvl w:val="0"/>
          <w:numId w:val="5"/>
        </w:numPr>
        <w:rPr>
          <w:rFonts w:ascii="Arial" w:hAnsi="Arial" w:cs="Arial"/>
          <w:color w:val="00B050"/>
          <w:sz w:val="24"/>
          <w:szCs w:val="24"/>
        </w:rPr>
      </w:pPr>
      <w:r>
        <w:rPr>
          <w:rFonts w:ascii="Arial" w:hAnsi="Arial" w:cs="Arial"/>
          <w:b/>
          <w:color w:val="00B050"/>
          <w:sz w:val="24"/>
          <w:szCs w:val="24"/>
        </w:rPr>
        <w:t>Activité à réaliser</w:t>
      </w:r>
      <w:r>
        <w:rPr>
          <w:rFonts w:ascii="Arial" w:hAnsi="Arial" w:cs="Arial"/>
          <w:color w:val="00B050"/>
          <w:sz w:val="24"/>
          <w:szCs w:val="24"/>
        </w:rPr>
        <w:t xml:space="preserve"> : </w:t>
      </w:r>
    </w:p>
    <w:p w:rsidR="00E8232E" w:rsidRDefault="00E8232E" w:rsidP="00E8232E">
      <w:pPr>
        <w:rPr>
          <w:rFonts w:ascii="Arial" w:hAnsi="Arial" w:cs="Arial"/>
        </w:rPr>
      </w:pPr>
      <w:r>
        <w:rPr>
          <w:rFonts w:ascii="Arial" w:hAnsi="Arial" w:cs="Arial"/>
        </w:rPr>
        <w:t xml:space="preserve">Par l’apprenant : </w:t>
      </w:r>
    </w:p>
    <w:p w:rsidR="00E8232E" w:rsidRDefault="00E8232E" w:rsidP="00E8232E">
      <w:pPr>
        <w:numPr>
          <w:ilvl w:val="0"/>
          <w:numId w:val="7"/>
        </w:numPr>
        <w:spacing w:after="0" w:line="240" w:lineRule="auto"/>
        <w:rPr>
          <w:rFonts w:ascii="Arial" w:hAnsi="Arial" w:cs="Arial"/>
          <w:color w:val="000000"/>
        </w:rPr>
      </w:pPr>
      <w:r>
        <w:rPr>
          <w:rFonts w:ascii="Arial" w:hAnsi="Arial" w:cs="Arial"/>
          <w:color w:val="000000"/>
        </w:rPr>
        <w:t xml:space="preserve">Se présenter dans le forum en indiquant : </w:t>
      </w:r>
      <w:r>
        <w:rPr>
          <w:rFonts w:ascii="Arial" w:hAnsi="Arial" w:cs="Arial"/>
          <w:b/>
          <w:color w:val="000000"/>
        </w:rPr>
        <w:t>nom</w:t>
      </w:r>
      <w:r>
        <w:rPr>
          <w:rFonts w:ascii="Arial" w:hAnsi="Arial" w:cs="Arial"/>
          <w:color w:val="000000"/>
        </w:rPr>
        <w:t xml:space="preserve">, </w:t>
      </w:r>
      <w:r>
        <w:rPr>
          <w:rFonts w:ascii="Arial" w:hAnsi="Arial" w:cs="Arial"/>
          <w:b/>
          <w:color w:val="000000"/>
        </w:rPr>
        <w:t>prénom</w:t>
      </w:r>
      <w:r>
        <w:rPr>
          <w:rFonts w:ascii="Arial" w:hAnsi="Arial" w:cs="Arial"/>
          <w:color w:val="000000"/>
        </w:rPr>
        <w:t xml:space="preserve">, motivations pour suivre la formation </w:t>
      </w:r>
    </w:p>
    <w:p w:rsidR="00E8232E" w:rsidRDefault="00E8232E" w:rsidP="00E8232E">
      <w:pPr>
        <w:numPr>
          <w:ilvl w:val="0"/>
          <w:numId w:val="7"/>
        </w:numPr>
        <w:spacing w:after="0" w:line="240" w:lineRule="auto"/>
        <w:rPr>
          <w:rFonts w:ascii="Arial" w:hAnsi="Arial" w:cs="Arial"/>
          <w:color w:val="000000"/>
        </w:rPr>
      </w:pPr>
      <w:r>
        <w:rPr>
          <w:rFonts w:ascii="Arial" w:hAnsi="Arial" w:cs="Arial"/>
          <w:color w:val="000000"/>
        </w:rPr>
        <w:t xml:space="preserve">Il devra préciser ses attentes à la fin du cours au regard des compétences opérationnelles énumérées.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Prendre connaissance des consignes d’apprentissage et les respecter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Prendre connaissance du syllabus</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Télécharger obligatoirement et consulter les contenus sur la plateforme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Déposer obligatoirement les devoirs de maison et examen dans les délais (une évaluation non faite se verra attribuer la note de 00/20)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lastRenderedPageBreak/>
        <w:t>Participer activement au forum dédié à la leçon pour poser des questions sur la leçon ou réponse aux questions posées par vos pairs sur des questions spécifiques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Participer aux activités de visioconférence pour poser des questions ou échanger avec l’enseignant sur des questions spécifiques</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Répondre aux exercices d’autoévaluation dans le module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Réaliser l’exercice de réflexion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S’impliquer dans les travaux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Faire des recherches avec les mots clés des objectifs avant chaque leçon ;</w:t>
      </w:r>
    </w:p>
    <w:p w:rsidR="00E8232E" w:rsidRDefault="00E8232E" w:rsidP="00E8232E">
      <w:pPr>
        <w:pStyle w:val="Paragraphedeliste"/>
        <w:numPr>
          <w:ilvl w:val="0"/>
          <w:numId w:val="7"/>
        </w:numPr>
        <w:suppressAutoHyphens w:val="0"/>
        <w:spacing w:after="160" w:line="240" w:lineRule="auto"/>
        <w:jc w:val="left"/>
        <w:rPr>
          <w:rFonts w:ascii="Arial Narrow" w:hAnsi="Arial Narrow" w:cs="Times New Roman"/>
          <w:sz w:val="24"/>
          <w:szCs w:val="24"/>
        </w:rPr>
      </w:pPr>
      <w:r>
        <w:rPr>
          <w:rFonts w:ascii="Arial Narrow" w:hAnsi="Arial Narrow" w:cs="Times New Roman"/>
          <w:sz w:val="24"/>
          <w:szCs w:val="24"/>
        </w:rPr>
        <w:t>Consulter la relecture de chaque devoir de maison disponible après la fermeture.</w:t>
      </w:r>
    </w:p>
    <w:p w:rsidR="00E8232E" w:rsidRDefault="00E8232E" w:rsidP="00E8232E">
      <w:pPr>
        <w:rPr>
          <w:rFonts w:ascii="Arial" w:hAnsi="Arial" w:cs="Arial"/>
        </w:rPr>
      </w:pPr>
      <w:r>
        <w:rPr>
          <w:rFonts w:ascii="Arial" w:hAnsi="Arial" w:cs="Arial"/>
        </w:rPr>
        <w:t xml:space="preserve">Par l’enseignant : </w:t>
      </w:r>
    </w:p>
    <w:p w:rsidR="00E8232E" w:rsidRDefault="00E8232E" w:rsidP="00E8232E">
      <w:pPr>
        <w:numPr>
          <w:ilvl w:val="0"/>
          <w:numId w:val="8"/>
        </w:numPr>
        <w:spacing w:after="0"/>
        <w:rPr>
          <w:rFonts w:ascii="Arial" w:hAnsi="Arial" w:cs="Arial"/>
          <w:color w:val="000000"/>
        </w:rPr>
      </w:pPr>
      <w:r>
        <w:rPr>
          <w:rFonts w:ascii="Arial" w:hAnsi="Arial" w:cs="Arial"/>
          <w:color w:val="000000"/>
        </w:rPr>
        <w:t>Il présente les objectifs et l’intérêt du cours</w:t>
      </w:r>
    </w:p>
    <w:p w:rsidR="00E8232E" w:rsidRDefault="00E8232E" w:rsidP="00E8232E">
      <w:pPr>
        <w:numPr>
          <w:ilvl w:val="0"/>
          <w:numId w:val="8"/>
        </w:numPr>
        <w:spacing w:after="0"/>
        <w:rPr>
          <w:rFonts w:ascii="Arial" w:hAnsi="Arial" w:cs="Arial"/>
          <w:color w:val="000000"/>
        </w:rPr>
      </w:pPr>
      <w:r>
        <w:rPr>
          <w:rFonts w:ascii="Arial" w:hAnsi="Arial" w:cs="Arial"/>
          <w:color w:val="000000"/>
        </w:rPr>
        <w:t>Il est l’animateur du forum</w:t>
      </w:r>
    </w:p>
    <w:p w:rsidR="00E8232E" w:rsidRDefault="00E8232E" w:rsidP="00E8232E">
      <w:pPr>
        <w:numPr>
          <w:ilvl w:val="0"/>
          <w:numId w:val="8"/>
        </w:numPr>
        <w:spacing w:after="0"/>
        <w:rPr>
          <w:rFonts w:ascii="Arial" w:hAnsi="Arial" w:cs="Arial"/>
          <w:color w:val="000000"/>
        </w:rPr>
      </w:pPr>
      <w:r>
        <w:rPr>
          <w:rFonts w:ascii="Arial" w:hAnsi="Arial" w:cs="Arial"/>
          <w:color w:val="000000"/>
        </w:rPr>
        <w:t>Il initie des discussions sur le forum à travers des exercices</w:t>
      </w:r>
    </w:p>
    <w:p w:rsidR="00E8232E" w:rsidRDefault="00E8232E" w:rsidP="00E8232E">
      <w:pPr>
        <w:numPr>
          <w:ilvl w:val="0"/>
          <w:numId w:val="8"/>
        </w:numPr>
        <w:spacing w:after="0"/>
        <w:rPr>
          <w:rFonts w:ascii="Arial" w:hAnsi="Arial" w:cs="Arial"/>
          <w:color w:val="000000"/>
        </w:rPr>
      </w:pPr>
      <w:r>
        <w:rPr>
          <w:rFonts w:ascii="Arial" w:hAnsi="Arial" w:cs="Arial"/>
          <w:color w:val="000000"/>
        </w:rPr>
        <w:t>Il fait des exercices (QCU, QCM, Exercices à trous) d’application</w:t>
      </w:r>
    </w:p>
    <w:p w:rsidR="00E8232E" w:rsidRDefault="00E8232E" w:rsidP="00E8232E">
      <w:pPr>
        <w:numPr>
          <w:ilvl w:val="0"/>
          <w:numId w:val="8"/>
        </w:numPr>
        <w:spacing w:after="0"/>
        <w:rPr>
          <w:rFonts w:ascii="Arial" w:hAnsi="Arial" w:cs="Arial"/>
          <w:color w:val="000000"/>
        </w:rPr>
      </w:pPr>
      <w:r>
        <w:rPr>
          <w:rFonts w:ascii="Arial" w:hAnsi="Arial" w:cs="Arial"/>
          <w:color w:val="000000"/>
        </w:rPr>
        <w:t>Il programme les sessions de visioconférence</w:t>
      </w:r>
    </w:p>
    <w:p w:rsidR="00E8232E" w:rsidRDefault="00E8232E" w:rsidP="00E8232E">
      <w:pPr>
        <w:numPr>
          <w:ilvl w:val="0"/>
          <w:numId w:val="8"/>
        </w:numPr>
        <w:spacing w:after="0"/>
        <w:rPr>
          <w:rFonts w:ascii="Arial" w:hAnsi="Arial" w:cs="Arial"/>
          <w:color w:val="000000"/>
        </w:rPr>
      </w:pPr>
      <w:r>
        <w:rPr>
          <w:rFonts w:ascii="Arial" w:hAnsi="Arial" w:cs="Arial"/>
          <w:color w:val="000000"/>
        </w:rPr>
        <w:t>Il fait une analyse globale des réponses et attente des apprenants</w:t>
      </w:r>
    </w:p>
    <w:p w:rsidR="00E8232E" w:rsidRDefault="00E8232E" w:rsidP="00E8232E">
      <w:pPr>
        <w:numPr>
          <w:ilvl w:val="0"/>
          <w:numId w:val="8"/>
        </w:numPr>
        <w:spacing w:after="0"/>
        <w:rPr>
          <w:rFonts w:ascii="Arial" w:hAnsi="Arial" w:cs="Arial"/>
          <w:color w:val="000000"/>
        </w:rPr>
      </w:pPr>
      <w:r>
        <w:rPr>
          <w:rFonts w:ascii="Arial" w:hAnsi="Arial" w:cs="Arial"/>
          <w:color w:val="000000"/>
        </w:rPr>
        <w:t>Il présente et explique le contenu et le déroulement de la formation.</w:t>
      </w:r>
    </w:p>
    <w:p w:rsidR="00E8232E" w:rsidRDefault="00E8232E" w:rsidP="00E8232E">
      <w:pPr>
        <w:numPr>
          <w:ilvl w:val="0"/>
          <w:numId w:val="8"/>
        </w:numPr>
        <w:spacing w:after="0"/>
        <w:rPr>
          <w:rFonts w:ascii="Arial" w:hAnsi="Arial" w:cs="Arial"/>
          <w:color w:val="000000"/>
        </w:rPr>
      </w:pPr>
      <w:r>
        <w:rPr>
          <w:rFonts w:ascii="Arial" w:hAnsi="Arial" w:cs="Arial"/>
          <w:color w:val="000000"/>
        </w:rPr>
        <w:t xml:space="preserve">Il met à la disposition des apprenants un </w:t>
      </w:r>
      <w:r>
        <w:rPr>
          <w:rFonts w:ascii="Arial" w:hAnsi="Arial" w:cs="Arial"/>
          <w:bCs/>
          <w:color w:val="000000"/>
        </w:rPr>
        <w:t>canevas de présentation des devoirs et de projets.</w:t>
      </w:r>
    </w:p>
    <w:p w:rsidR="00E8232E" w:rsidRDefault="00E8232E" w:rsidP="00E8232E">
      <w:pPr>
        <w:numPr>
          <w:ilvl w:val="0"/>
          <w:numId w:val="8"/>
        </w:numPr>
        <w:spacing w:after="0"/>
        <w:rPr>
          <w:rFonts w:ascii="Arial" w:hAnsi="Arial" w:cs="Arial"/>
          <w:color w:val="000000"/>
        </w:rPr>
      </w:pPr>
      <w:r>
        <w:rPr>
          <w:rFonts w:ascii="Arial" w:hAnsi="Arial" w:cs="Arial"/>
          <w:color w:val="000000"/>
        </w:rPr>
        <w:t>Il rappelle les dates de devoirs et d’examen</w:t>
      </w:r>
    </w:p>
    <w:p w:rsidR="00E8232E" w:rsidRDefault="00E8232E" w:rsidP="00E8232E">
      <w:pPr>
        <w:numPr>
          <w:ilvl w:val="0"/>
          <w:numId w:val="8"/>
        </w:numPr>
        <w:spacing w:after="0"/>
        <w:rPr>
          <w:rFonts w:ascii="Arial" w:hAnsi="Arial" w:cs="Arial"/>
          <w:color w:val="000000"/>
        </w:rPr>
      </w:pPr>
      <w:r>
        <w:rPr>
          <w:rFonts w:ascii="Arial" w:hAnsi="Arial" w:cs="Arial"/>
          <w:color w:val="000000"/>
        </w:rPr>
        <w:t>Il créé les devoirs et les examens pour évaluer les compétences des apprenants.</w:t>
      </w:r>
    </w:p>
    <w:p w:rsidR="00E8232E" w:rsidRDefault="00E8232E" w:rsidP="00E8232E">
      <w:pPr>
        <w:numPr>
          <w:ilvl w:val="0"/>
          <w:numId w:val="8"/>
        </w:numPr>
        <w:spacing w:after="0"/>
        <w:rPr>
          <w:rFonts w:ascii="Arial" w:hAnsi="Arial" w:cs="Arial"/>
          <w:color w:val="000000"/>
        </w:rPr>
      </w:pPr>
      <w:r>
        <w:rPr>
          <w:rFonts w:ascii="Arial" w:hAnsi="Arial" w:cs="Arial"/>
          <w:color w:val="000000"/>
        </w:rPr>
        <w:t>Il fait le rapport des activités réalisées par les étudiants</w:t>
      </w:r>
    </w:p>
    <w:p w:rsidR="00E8232E" w:rsidRDefault="00E8232E" w:rsidP="00E8232E">
      <w:pPr>
        <w:spacing w:after="0"/>
        <w:ind w:left="720"/>
        <w:rPr>
          <w:rFonts w:ascii="Arial" w:hAnsi="Arial" w:cs="Arial"/>
          <w:color w:val="000000"/>
        </w:rPr>
      </w:pPr>
    </w:p>
    <w:p w:rsidR="00E8232E" w:rsidRDefault="00E8232E" w:rsidP="00E8232E">
      <w:pPr>
        <w:rPr>
          <w:rFonts w:ascii="Arial" w:hAnsi="Arial" w:cs="Arial"/>
          <w:bCs/>
        </w:rPr>
      </w:pPr>
      <w:r>
        <w:rPr>
          <w:rFonts w:ascii="Arial" w:hAnsi="Arial" w:cs="Arial"/>
          <w:bCs/>
        </w:rPr>
        <w:t>Par le tuteur :</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s’assure que les étudiants se connectent aux forums</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s’assure que les étudiants ont accès aux ressources d’enseignement et d’apprentissage</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doit rappeler les dates de devoirs</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guide les étudiants dans l’exécution des activités d’apprentissage</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analyse les rapports concernant les étudiants pour faire un suivi pédagogique</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analyse des statistiques de progression</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fait les points réguliers avec rappel des attentes et retours sur les évaluations</w:t>
      </w:r>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 xml:space="preserve">Il donne des conseils sur l’organisation pour gérer les temps en </w:t>
      </w:r>
      <w:proofErr w:type="spellStart"/>
      <w:r>
        <w:rPr>
          <w:rFonts w:ascii="Arial" w:hAnsi="Arial" w:cs="Arial"/>
          <w:bCs/>
          <w:color w:val="auto"/>
          <w:sz w:val="22"/>
          <w:szCs w:val="22"/>
        </w:rPr>
        <w:t>distanciel</w:t>
      </w:r>
      <w:proofErr w:type="spellEnd"/>
    </w:p>
    <w:p w:rsidR="00E8232E" w:rsidRDefault="00E8232E" w:rsidP="00E8232E">
      <w:pPr>
        <w:pStyle w:val="Paragraphedeliste"/>
        <w:numPr>
          <w:ilvl w:val="3"/>
          <w:numId w:val="8"/>
        </w:numPr>
        <w:ind w:left="709"/>
        <w:rPr>
          <w:rFonts w:ascii="Arial" w:hAnsi="Arial" w:cs="Arial"/>
          <w:bCs/>
          <w:color w:val="auto"/>
          <w:sz w:val="22"/>
          <w:szCs w:val="22"/>
        </w:rPr>
      </w:pPr>
      <w:r>
        <w:rPr>
          <w:rFonts w:ascii="Arial" w:hAnsi="Arial" w:cs="Arial"/>
          <w:bCs/>
          <w:color w:val="auto"/>
          <w:sz w:val="22"/>
          <w:szCs w:val="22"/>
        </w:rPr>
        <w:t>Il écoute sur les difficultés rencontrées et les soumets à l’enseignant</w:t>
      </w:r>
    </w:p>
    <w:p w:rsidR="00E8232E" w:rsidRDefault="00E8232E" w:rsidP="00E8232E">
      <w:pPr>
        <w:pStyle w:val="Paragraphedeliste"/>
        <w:ind w:left="709" w:firstLine="0"/>
        <w:rPr>
          <w:rFonts w:ascii="Arial" w:hAnsi="Arial" w:cs="Arial"/>
          <w:bCs/>
          <w:color w:val="auto"/>
          <w:sz w:val="22"/>
          <w:szCs w:val="22"/>
        </w:rPr>
      </w:pPr>
    </w:p>
    <w:p w:rsidR="00E8232E" w:rsidRDefault="00E8232E" w:rsidP="00E8232E">
      <w:pPr>
        <w:shd w:val="clear" w:color="auto" w:fill="7030A0"/>
        <w:spacing w:before="120" w:after="120" w:line="360" w:lineRule="auto"/>
        <w:ind w:left="6" w:right="-6"/>
        <w:rPr>
          <w:rFonts w:ascii="Arial Narrow" w:eastAsia="Arial" w:hAnsi="Arial Narrow" w:cs="Times New Roman"/>
          <w:b/>
          <w:color w:val="FFFFFF" w:themeColor="background1"/>
          <w:sz w:val="28"/>
          <w:szCs w:val="24"/>
          <w:lang w:eastAsia="en-US"/>
        </w:rPr>
      </w:pPr>
      <w:r>
        <w:rPr>
          <w:rFonts w:ascii="Arial Narrow" w:eastAsia="Arial" w:hAnsi="Arial Narrow" w:cs="Times New Roman"/>
          <w:b/>
          <w:color w:val="FFFFFF" w:themeColor="background1"/>
          <w:sz w:val="28"/>
          <w:szCs w:val="24"/>
          <w:lang w:eastAsia="en-US"/>
        </w:rPr>
        <w:t>PROGRAMME D’EXECUTION DU COURS</w:t>
      </w:r>
    </w:p>
    <w:p w:rsidR="00E8232E" w:rsidRDefault="00E8232E" w:rsidP="00E8232E">
      <w:pPr>
        <w:spacing w:before="120" w:after="120" w:line="360" w:lineRule="auto"/>
        <w:rPr>
          <w:rFonts w:ascii="Arial Narrow" w:eastAsia="Arial" w:hAnsi="Arial Narrow" w:cs="Arial"/>
          <w:sz w:val="24"/>
          <w:szCs w:val="24"/>
        </w:rPr>
      </w:pPr>
      <w:r>
        <w:rPr>
          <w:rFonts w:ascii="Arial Narrow" w:eastAsia="Arial" w:hAnsi="Arial Narrow" w:cs="Arial"/>
          <w:sz w:val="24"/>
          <w:szCs w:val="24"/>
        </w:rPr>
        <w:t>Tous les enseignements et activités de ce cours seront programmés conformément au calendrier pédagogique.</w:t>
      </w:r>
    </w:p>
    <w:p w:rsidR="00E8232E" w:rsidRDefault="00E8232E" w:rsidP="00E8232E">
      <w:pPr>
        <w:shd w:val="clear" w:color="auto" w:fill="7030A0"/>
        <w:spacing w:before="120" w:after="120" w:line="360" w:lineRule="auto"/>
        <w:ind w:left="6" w:right="-6"/>
        <w:rPr>
          <w:rFonts w:ascii="Arial Narrow" w:eastAsia="Arial" w:hAnsi="Arial Narrow" w:cs="Times New Roman"/>
          <w:b/>
          <w:color w:val="FFFFFF" w:themeColor="background1"/>
          <w:sz w:val="28"/>
          <w:szCs w:val="24"/>
          <w:lang w:eastAsia="en-US"/>
        </w:rPr>
      </w:pPr>
      <w:r>
        <w:rPr>
          <w:rFonts w:ascii="Arial Narrow" w:eastAsia="Arial" w:hAnsi="Arial Narrow" w:cs="Times New Roman"/>
          <w:b/>
          <w:color w:val="FFFFFF" w:themeColor="background1"/>
          <w:sz w:val="28"/>
          <w:szCs w:val="24"/>
          <w:lang w:eastAsia="en-US"/>
        </w:rPr>
        <w:t>EVALUATION FORMATIVE</w:t>
      </w:r>
    </w:p>
    <w:p w:rsidR="00E8232E" w:rsidRDefault="00E8232E" w:rsidP="00E8232E">
      <w:pPr>
        <w:spacing w:after="0" w:line="360" w:lineRule="auto"/>
        <w:ind w:left="11" w:hanging="11"/>
        <w:rPr>
          <w:rFonts w:ascii="Arial Narrow" w:hAnsi="Arial Narrow" w:cstheme="majorHAnsi"/>
          <w:sz w:val="24"/>
          <w:szCs w:val="24"/>
        </w:rPr>
      </w:pPr>
      <w:r>
        <w:rPr>
          <w:rFonts w:ascii="Arial Narrow" w:hAnsi="Arial Narrow" w:cstheme="majorHAnsi"/>
          <w:sz w:val="24"/>
          <w:szCs w:val="24"/>
        </w:rPr>
        <w:t>L'évaluation repose sur des devoirs et sur des travaux pratiques (projets) et les examens.</w:t>
      </w:r>
    </w:p>
    <w:p w:rsidR="00E8232E" w:rsidRDefault="00E8232E" w:rsidP="00E8232E">
      <w:pPr>
        <w:spacing w:after="0" w:line="360" w:lineRule="auto"/>
        <w:ind w:left="11" w:hanging="11"/>
        <w:rPr>
          <w:rFonts w:ascii="Arial Narrow" w:hAnsi="Arial Narrow" w:cstheme="majorHAnsi"/>
          <w:sz w:val="24"/>
          <w:szCs w:val="24"/>
        </w:rPr>
      </w:pPr>
      <w:r>
        <w:rPr>
          <w:rFonts w:ascii="Arial Narrow" w:hAnsi="Arial Narrow" w:cs="Times New Roman"/>
          <w:sz w:val="24"/>
          <w:szCs w:val="24"/>
        </w:rPr>
        <w:t>Les devoirs sont programmés par l’enseignant selon l’état d’avancement du cours.</w:t>
      </w:r>
    </w:p>
    <w:p w:rsidR="00E8232E" w:rsidRDefault="00E8232E" w:rsidP="00E8232E">
      <w:pPr>
        <w:spacing w:after="0" w:line="360" w:lineRule="auto"/>
        <w:rPr>
          <w:rFonts w:ascii="Arial Narrow" w:hAnsi="Arial Narrow" w:cs="Times New Roman"/>
          <w:sz w:val="24"/>
          <w:szCs w:val="24"/>
        </w:rPr>
      </w:pPr>
      <w:r>
        <w:rPr>
          <w:rFonts w:ascii="Arial Narrow" w:hAnsi="Arial Narrow" w:cs="Times New Roman"/>
          <w:sz w:val="24"/>
          <w:szCs w:val="24"/>
        </w:rPr>
        <w:t>Les examens sont programmés par l’enseignant à la fin du cours concernant la première session. La seconde session est programmée par la pédagogie conformément au calendrier pédagogique.</w:t>
      </w:r>
    </w:p>
    <w:p w:rsidR="00E8232E" w:rsidRDefault="00E8232E" w:rsidP="00E8232E">
      <w:pPr>
        <w:shd w:val="clear" w:color="auto" w:fill="7030A0"/>
        <w:spacing w:before="120" w:after="120" w:line="360" w:lineRule="auto"/>
        <w:ind w:left="6" w:right="-6"/>
        <w:rPr>
          <w:rFonts w:ascii="Arial Narrow" w:eastAsia="Arial" w:hAnsi="Arial Narrow" w:cs="Times New Roman"/>
          <w:b/>
          <w:color w:val="FFFFFF" w:themeColor="background1"/>
          <w:sz w:val="28"/>
          <w:szCs w:val="24"/>
          <w:lang w:eastAsia="en-US"/>
        </w:rPr>
      </w:pPr>
      <w:r>
        <w:rPr>
          <w:rFonts w:ascii="Arial Narrow" w:eastAsia="Arial" w:hAnsi="Arial Narrow" w:cs="Times New Roman"/>
          <w:b/>
          <w:color w:val="FFFFFF" w:themeColor="background1"/>
          <w:sz w:val="28"/>
          <w:szCs w:val="24"/>
          <w:lang w:eastAsia="en-US"/>
        </w:rPr>
        <w:lastRenderedPageBreak/>
        <w:t>MODALITE D’ADMISSION</w:t>
      </w:r>
    </w:p>
    <w:p w:rsidR="00E8232E" w:rsidRDefault="00E8232E" w:rsidP="00E8232E">
      <w:pPr>
        <w:spacing w:after="120" w:line="360" w:lineRule="auto"/>
        <w:rPr>
          <w:rFonts w:ascii="Arial Narrow" w:eastAsia="Arial" w:hAnsi="Arial Narrow" w:cs="Arial"/>
          <w:sz w:val="24"/>
          <w:szCs w:val="24"/>
        </w:rPr>
      </w:pPr>
      <w:r>
        <w:rPr>
          <w:rFonts w:ascii="Arial Narrow" w:eastAsia="Arial" w:hAnsi="Arial Narrow" w:cs="Arial"/>
          <w:sz w:val="24"/>
          <w:szCs w:val="24"/>
        </w:rPr>
        <w:t xml:space="preserve">Selon le scénario considéré, </w:t>
      </w:r>
      <w:r>
        <w:rPr>
          <w:rFonts w:ascii="Arial Narrow" w:eastAsia="Arial" w:hAnsi="Arial Narrow" w:cs="Arial"/>
          <w:b/>
          <w:sz w:val="24"/>
          <w:szCs w:val="24"/>
        </w:rPr>
        <w:t>seront déclarés admis tous les étudiants ayant une moyenne supérieure ou égale à 10/20</w:t>
      </w:r>
      <w:r>
        <w:rPr>
          <w:rFonts w:ascii="Arial Narrow" w:eastAsia="Arial" w:hAnsi="Arial Narrow" w:cs="Arial"/>
          <w:sz w:val="24"/>
          <w:szCs w:val="24"/>
        </w:rPr>
        <w:t>.</w:t>
      </w:r>
    </w:p>
    <w:p w:rsidR="00E8232E" w:rsidRDefault="00E8232E" w:rsidP="00E8232E">
      <w:pPr>
        <w:shd w:val="clear" w:color="auto" w:fill="7030A0"/>
        <w:spacing w:before="120" w:after="120" w:line="360" w:lineRule="auto"/>
        <w:ind w:right="-6"/>
        <w:rPr>
          <w:rFonts w:ascii="Arial Narrow" w:eastAsia="Arial" w:hAnsi="Arial Narrow" w:cs="Times New Roman"/>
          <w:b/>
          <w:color w:val="FFFFFF" w:themeColor="background1"/>
          <w:sz w:val="28"/>
          <w:szCs w:val="24"/>
          <w:lang w:eastAsia="en-US"/>
        </w:rPr>
      </w:pPr>
      <w:r>
        <w:rPr>
          <w:rFonts w:ascii="Arial Narrow" w:eastAsia="Arial" w:hAnsi="Arial Narrow" w:cs="Times New Roman"/>
          <w:b/>
          <w:color w:val="FFFFFF" w:themeColor="background1"/>
          <w:sz w:val="28"/>
          <w:szCs w:val="24"/>
          <w:lang w:eastAsia="en-US"/>
        </w:rPr>
        <w:t>LES RESSOURCES WEBOGRAPHIQUES ET BIBLIOGRAPGIQUES INDICATIVES</w:t>
      </w:r>
    </w:p>
    <w:p w:rsidR="00E8232E" w:rsidRDefault="00E8232E" w:rsidP="00E8232E">
      <w:pPr>
        <w:spacing w:after="0" w:line="240" w:lineRule="auto"/>
        <w:rPr>
          <w:rFonts w:ascii="Arial Narrow" w:hAnsi="Arial Narrow" w:cs="Times New Roman"/>
          <w:sz w:val="24"/>
          <w:szCs w:val="24"/>
        </w:rPr>
      </w:pPr>
      <w:r>
        <w:rPr>
          <w:rFonts w:ascii="Arial Narrow" w:hAnsi="Arial Narrow" w:cs="Times New Roman"/>
          <w:sz w:val="24"/>
          <w:szCs w:val="24"/>
        </w:rPr>
        <w:t xml:space="preserve">[1]- Pratiquer une recherche intègre et responsable, Comité d’éthique du CNRS </w:t>
      </w:r>
      <w:hyperlink r:id="rId9" w:history="1">
        <w:r>
          <w:rPr>
            <w:rStyle w:val="Lienhypertexte"/>
            <w:rFonts w:ascii="Arial Narrow" w:hAnsi="Arial Narrow" w:cs="Times New Roman"/>
            <w:sz w:val="24"/>
            <w:szCs w:val="24"/>
          </w:rPr>
          <w:t>www.cnrs.fr/comets Mars 2017</w:t>
        </w:r>
      </w:hyperlink>
    </w:p>
    <w:p w:rsidR="00E8232E" w:rsidRDefault="00E8232E" w:rsidP="00E8232E">
      <w:pPr>
        <w:spacing w:after="0" w:line="240" w:lineRule="auto"/>
        <w:rPr>
          <w:rFonts w:ascii="Arial Narrow" w:hAnsi="Arial Narrow" w:cs="Times New Roman"/>
          <w:sz w:val="24"/>
          <w:szCs w:val="24"/>
        </w:rPr>
      </w:pPr>
      <w:r w:rsidRPr="006C689F">
        <w:rPr>
          <w:rFonts w:ascii="Arial Narrow" w:hAnsi="Arial Narrow" w:cs="Times New Roman"/>
          <w:sz w:val="24"/>
          <w:szCs w:val="24"/>
        </w:rPr>
        <w:t xml:space="preserve">[2] </w:t>
      </w:r>
      <w:r>
        <w:rPr>
          <w:rFonts w:ascii="Arial Narrow" w:hAnsi="Arial Narrow" w:cs="Times New Roman"/>
          <w:sz w:val="24"/>
          <w:szCs w:val="24"/>
        </w:rPr>
        <w:t xml:space="preserve">Don </w:t>
      </w:r>
      <w:proofErr w:type="spellStart"/>
      <w:r>
        <w:rPr>
          <w:rFonts w:ascii="Arial Narrow" w:hAnsi="Arial Narrow" w:cs="Times New Roman"/>
          <w:sz w:val="24"/>
          <w:szCs w:val="24"/>
        </w:rPr>
        <w:t>Hellriegel</w:t>
      </w:r>
      <w:proofErr w:type="spellEnd"/>
      <w:r>
        <w:rPr>
          <w:rFonts w:ascii="Arial Narrow" w:hAnsi="Arial Narrow" w:cs="Times New Roman"/>
          <w:sz w:val="24"/>
          <w:szCs w:val="24"/>
        </w:rPr>
        <w:t xml:space="preserve"> et </w:t>
      </w:r>
      <w:proofErr w:type="spellStart"/>
      <w:r>
        <w:rPr>
          <w:rFonts w:ascii="Arial Narrow" w:hAnsi="Arial Narrow" w:cs="Times New Roman"/>
          <w:sz w:val="24"/>
          <w:szCs w:val="24"/>
        </w:rPr>
        <w:t>alii</w:t>
      </w:r>
      <w:proofErr w:type="spellEnd"/>
      <w:r>
        <w:rPr>
          <w:rFonts w:ascii="Arial Narrow" w:hAnsi="Arial Narrow" w:cs="Times New Roman"/>
          <w:sz w:val="24"/>
          <w:szCs w:val="24"/>
        </w:rPr>
        <w:t>, 1997, Management des organisations, Nouveaux horizons, Paris</w:t>
      </w:r>
    </w:p>
    <w:p w:rsidR="00E8232E" w:rsidRPr="006C689F" w:rsidRDefault="00E8232E" w:rsidP="00E8232E">
      <w:pPr>
        <w:spacing w:after="0" w:line="240" w:lineRule="auto"/>
        <w:rPr>
          <w:rFonts w:cstheme="minorHAnsi"/>
        </w:rPr>
      </w:pPr>
      <w:r w:rsidRPr="006C689F">
        <w:rPr>
          <w:rFonts w:cstheme="minorHAnsi"/>
        </w:rPr>
        <w:t xml:space="preserve">[3] </w:t>
      </w:r>
      <w:r>
        <w:rPr>
          <w:rFonts w:cstheme="minorHAnsi"/>
        </w:rPr>
        <w:t>Jean Marie Peretti, 1987, La gestion des ressources humaines, Vuibert, Paris</w:t>
      </w:r>
    </w:p>
    <w:p w:rsidR="00E8232E" w:rsidRDefault="00E8232E" w:rsidP="00E8232E"/>
    <w:p w:rsidR="00E8232E" w:rsidRDefault="00E8232E" w:rsidP="00E8232E"/>
    <w:p w:rsidR="00E8232E" w:rsidRDefault="00E8232E" w:rsidP="00E8232E"/>
    <w:p w:rsidR="00E8232E" w:rsidRDefault="00E8232E" w:rsidP="00E8232E"/>
    <w:p w:rsidR="00E8232E" w:rsidRDefault="00E8232E" w:rsidP="00E8232E"/>
    <w:p w:rsidR="00D35213" w:rsidRDefault="00FA5222"/>
    <w:sectPr w:rsidR="00D35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01EB"/>
    <w:multiLevelType w:val="multilevel"/>
    <w:tmpl w:val="9A809426"/>
    <w:lvl w:ilvl="0">
      <w:start w:val="1"/>
      <w:numFmt w:val="bullet"/>
      <w:lvlText w:val="●"/>
      <w:lvlJc w:val="left"/>
      <w:pPr>
        <w:ind w:left="720" w:hanging="360"/>
      </w:pPr>
      <w:rPr>
        <w:rFonts w:ascii="Noto Sans Symbols" w:eastAsia="Noto Sans Symbols" w:hAnsi="Noto Sans Symbols" w:cs="Noto Sans Symbols"/>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47BC7"/>
    <w:multiLevelType w:val="multilevel"/>
    <w:tmpl w:val="9C9204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C621077"/>
    <w:multiLevelType w:val="multilevel"/>
    <w:tmpl w:val="9892BE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052836"/>
    <w:multiLevelType w:val="hybridMultilevel"/>
    <w:tmpl w:val="CC764C24"/>
    <w:lvl w:ilvl="0" w:tplc="C890B840">
      <w:start w:val="1"/>
      <w:numFmt w:val="bullet"/>
      <w:lvlText w:val=""/>
      <w:lvlJc w:val="left"/>
      <w:pPr>
        <w:ind w:left="720" w:hanging="360"/>
      </w:pPr>
      <w:rPr>
        <w:rFonts w:ascii="Symbol" w:hAnsi="Symbol" w:hint="default"/>
        <w:color w:val="auto"/>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4" w15:restartNumberingAfterBreak="0">
    <w:nsid w:val="34670E85"/>
    <w:multiLevelType w:val="multilevel"/>
    <w:tmpl w:val="7B8A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4B063F"/>
    <w:multiLevelType w:val="multilevel"/>
    <w:tmpl w:val="B6928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97D22"/>
    <w:multiLevelType w:val="multilevel"/>
    <w:tmpl w:val="AE6CF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D350C1"/>
    <w:multiLevelType w:val="hybridMultilevel"/>
    <w:tmpl w:val="9E325F04"/>
    <w:lvl w:ilvl="0" w:tplc="1E2003F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2E"/>
    <w:rsid w:val="000327BB"/>
    <w:rsid w:val="00035D99"/>
    <w:rsid w:val="00037B6C"/>
    <w:rsid w:val="000533B5"/>
    <w:rsid w:val="0006467F"/>
    <w:rsid w:val="0009609C"/>
    <w:rsid w:val="000C15E6"/>
    <w:rsid w:val="000F6953"/>
    <w:rsid w:val="00161F69"/>
    <w:rsid w:val="0019399A"/>
    <w:rsid w:val="001C3509"/>
    <w:rsid w:val="001E3918"/>
    <w:rsid w:val="001F560F"/>
    <w:rsid w:val="0021214D"/>
    <w:rsid w:val="002565E8"/>
    <w:rsid w:val="00285E0E"/>
    <w:rsid w:val="00291F51"/>
    <w:rsid w:val="00331AA3"/>
    <w:rsid w:val="0039099F"/>
    <w:rsid w:val="003A3F88"/>
    <w:rsid w:val="00401B30"/>
    <w:rsid w:val="00466533"/>
    <w:rsid w:val="00492A41"/>
    <w:rsid w:val="004C0E11"/>
    <w:rsid w:val="004E5714"/>
    <w:rsid w:val="00505B9F"/>
    <w:rsid w:val="00514CC6"/>
    <w:rsid w:val="00553891"/>
    <w:rsid w:val="00587A01"/>
    <w:rsid w:val="005C0543"/>
    <w:rsid w:val="005D6617"/>
    <w:rsid w:val="005F764B"/>
    <w:rsid w:val="006170F8"/>
    <w:rsid w:val="00672069"/>
    <w:rsid w:val="0068141B"/>
    <w:rsid w:val="006A1163"/>
    <w:rsid w:val="006D1D0F"/>
    <w:rsid w:val="007516F7"/>
    <w:rsid w:val="0076749F"/>
    <w:rsid w:val="007804B8"/>
    <w:rsid w:val="00784082"/>
    <w:rsid w:val="007E7D12"/>
    <w:rsid w:val="007F7912"/>
    <w:rsid w:val="008067E0"/>
    <w:rsid w:val="008436B0"/>
    <w:rsid w:val="00877C4A"/>
    <w:rsid w:val="008D07D4"/>
    <w:rsid w:val="00936221"/>
    <w:rsid w:val="00966B94"/>
    <w:rsid w:val="009B2C41"/>
    <w:rsid w:val="009D3225"/>
    <w:rsid w:val="00A259BD"/>
    <w:rsid w:val="00A33B76"/>
    <w:rsid w:val="00A537B2"/>
    <w:rsid w:val="00A57AFD"/>
    <w:rsid w:val="00A75ACE"/>
    <w:rsid w:val="00AA0874"/>
    <w:rsid w:val="00AF17AA"/>
    <w:rsid w:val="00B71B2D"/>
    <w:rsid w:val="00B942E4"/>
    <w:rsid w:val="00B9648E"/>
    <w:rsid w:val="00BA256B"/>
    <w:rsid w:val="00BB2059"/>
    <w:rsid w:val="00C20E39"/>
    <w:rsid w:val="00C4689E"/>
    <w:rsid w:val="00CB5397"/>
    <w:rsid w:val="00DA73EB"/>
    <w:rsid w:val="00E20D4D"/>
    <w:rsid w:val="00E81528"/>
    <w:rsid w:val="00E8232E"/>
    <w:rsid w:val="00ED6B31"/>
    <w:rsid w:val="00F2682F"/>
    <w:rsid w:val="00FA5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33EB"/>
  <w15:chartTrackingRefBased/>
  <w15:docId w15:val="{12F2F4BE-CB96-4975-88CD-D8CCBAF9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32E"/>
    <w:pPr>
      <w:spacing w:line="256" w:lineRule="auto"/>
    </w:pPr>
    <w:rPr>
      <w:rFonts w:ascii="Calibri" w:eastAsia="Calibri" w:hAnsi="Calibri" w:cs="Calibri"/>
      <w:lang w:eastAsia="fr-C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8232E"/>
    <w:rPr>
      <w:color w:val="0563C1" w:themeColor="hyperlink"/>
      <w:u w:val="single"/>
    </w:rPr>
  </w:style>
  <w:style w:type="paragraph" w:styleId="Paragraphedeliste">
    <w:name w:val="List Paragraph"/>
    <w:basedOn w:val="Normal"/>
    <w:uiPriority w:val="34"/>
    <w:qFormat/>
    <w:rsid w:val="00E8232E"/>
    <w:pPr>
      <w:suppressAutoHyphens/>
      <w:spacing w:after="106" w:line="244" w:lineRule="auto"/>
      <w:ind w:left="720" w:hanging="10"/>
      <w:contextualSpacing/>
      <w:jc w:val="both"/>
    </w:pPr>
    <w:rPr>
      <w:rFonts w:ascii="DejaVu Sans" w:eastAsia="DejaVu Sans" w:hAnsi="DejaVu Sans" w:cs="DejaVu Sans"/>
      <w:color w:val="000000"/>
      <w:sz w:val="20"/>
      <w:szCs w:val="20"/>
      <w:lang w:eastAsia="fr-FR"/>
    </w:rPr>
  </w:style>
  <w:style w:type="table" w:customStyle="1" w:styleId="1">
    <w:name w:val="1"/>
    <w:basedOn w:val="TableauNormal"/>
    <w:rsid w:val="00E8232E"/>
    <w:pPr>
      <w:spacing w:after="0" w:line="240" w:lineRule="auto"/>
      <w:ind w:left="10"/>
      <w:jc w:val="both"/>
    </w:pPr>
    <w:rPr>
      <w:rFonts w:ascii="Verdana" w:eastAsia="Verdana" w:hAnsi="Verdana" w:cs="Verdana"/>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ci.edu.c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rs.fr/comets%20Mars%2020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1974</Words>
  <Characters>10857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ORDI_UVCI</cp:lastModifiedBy>
  <cp:revision>43</cp:revision>
  <dcterms:created xsi:type="dcterms:W3CDTF">2024-11-15T15:59:00Z</dcterms:created>
  <dcterms:modified xsi:type="dcterms:W3CDTF">2026-02-06T16:57:00Z</dcterms:modified>
</cp:coreProperties>
</file>